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C5651" w:rsidRPr="00F33D71" w:rsidRDefault="00D502A5" w:rsidP="00D502A5">
      <w:pPr>
        <w:pStyle w:val="a4"/>
        <w:shd w:val="clear" w:color="auto" w:fill="FFFFFF"/>
        <w:spacing w:before="64" w:beforeAutospacing="0" w:after="64" w:afterAutospacing="0"/>
        <w:ind w:left="-567"/>
        <w:jc w:val="center"/>
        <w:rPr>
          <w:rFonts w:ascii="Tahoma" w:hAnsi="Tahoma" w:cs="Tahoma"/>
          <w:i/>
          <w:color w:val="FF0000"/>
          <w:sz w:val="32"/>
          <w:szCs w:val="32"/>
          <w:u w:val="single"/>
        </w:rPr>
      </w:pPr>
      <w:r w:rsidRPr="00F33D71">
        <w:rPr>
          <w:rStyle w:val="a5"/>
          <w:rFonts w:ascii="Tahoma" w:hAnsi="Tahoma" w:cs="Tahoma"/>
          <w:i/>
          <w:color w:val="FF0000"/>
          <w:sz w:val="32"/>
          <w:szCs w:val="32"/>
          <w:u w:val="single"/>
        </w:rPr>
        <w:t>«</w:t>
      </w:r>
      <w:r w:rsidR="001C5651" w:rsidRPr="00F33D71">
        <w:rPr>
          <w:rStyle w:val="a5"/>
          <w:rFonts w:ascii="Tahoma" w:hAnsi="Tahoma" w:cs="Tahoma"/>
          <w:i/>
          <w:color w:val="FF0000"/>
          <w:sz w:val="32"/>
          <w:szCs w:val="32"/>
          <w:u w:val="single"/>
        </w:rPr>
        <w:t>Поиграем со звуками</w:t>
      </w:r>
      <w:r w:rsidRPr="00F33D71">
        <w:rPr>
          <w:rStyle w:val="a5"/>
          <w:rFonts w:ascii="Tahoma" w:hAnsi="Tahoma" w:cs="Tahoma"/>
          <w:i/>
          <w:color w:val="FF0000"/>
          <w:sz w:val="32"/>
          <w:szCs w:val="32"/>
          <w:u w:val="single"/>
        </w:rPr>
        <w:t>» – консультация для родителей</w:t>
      </w:r>
    </w:p>
    <w:p w:rsidR="00F33D71" w:rsidRDefault="00F33D71" w:rsidP="00C3127E">
      <w:pPr>
        <w:pStyle w:val="a4"/>
        <w:shd w:val="clear" w:color="auto" w:fill="FFFFFF"/>
        <w:spacing w:before="64" w:beforeAutospacing="0" w:after="64" w:afterAutospacing="0" w:line="240" w:lineRule="auto"/>
        <w:ind w:left="-567" w:right="170" w:firstLine="709"/>
        <w:rPr>
          <w:rFonts w:ascii="Tahoma" w:hAnsi="Tahoma" w:cs="Tahoma"/>
          <w:color w:val="365F91" w:themeColor="accent1" w:themeShade="BF"/>
          <w:sz w:val="28"/>
          <w:szCs w:val="28"/>
        </w:rPr>
      </w:pPr>
    </w:p>
    <w:p w:rsidR="001C5651" w:rsidRPr="00F33D71" w:rsidRDefault="00C3127E" w:rsidP="00C3127E">
      <w:pPr>
        <w:pStyle w:val="a4"/>
        <w:shd w:val="clear" w:color="auto" w:fill="FFFFFF"/>
        <w:spacing w:before="64" w:beforeAutospacing="0" w:after="64" w:afterAutospacing="0" w:line="240" w:lineRule="auto"/>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Малыш - дошкольник живет, играя. В</w:t>
      </w:r>
      <w:r w:rsidR="001C5651" w:rsidRPr="00F33D71">
        <w:rPr>
          <w:rFonts w:ascii="Tahoma" w:hAnsi="Tahoma" w:cs="Tahoma"/>
          <w:color w:val="365F91" w:themeColor="accent1" w:themeShade="BF"/>
          <w:sz w:val="28"/>
          <w:szCs w:val="28"/>
        </w:rPr>
        <w:t xml:space="preserve"> игре он познает мир. Пр</w:t>
      </w:r>
      <w:r w:rsidR="001C5651" w:rsidRPr="00F33D71">
        <w:rPr>
          <w:rFonts w:ascii="Tahoma" w:hAnsi="Tahoma" w:cs="Tahoma"/>
          <w:color w:val="365F91" w:themeColor="accent1" w:themeShade="BF"/>
          <w:sz w:val="28"/>
          <w:szCs w:val="28"/>
        </w:rPr>
        <w:t>а</w:t>
      </w:r>
      <w:r w:rsidR="001C5651" w:rsidRPr="00F33D71">
        <w:rPr>
          <w:rFonts w:ascii="Tahoma" w:hAnsi="Tahoma" w:cs="Tahoma"/>
          <w:color w:val="365F91" w:themeColor="accent1" w:themeShade="BF"/>
          <w:sz w:val="28"/>
          <w:szCs w:val="28"/>
        </w:rPr>
        <w:t xml:space="preserve">вильно организованная игра помогает ребенку закрепить, уточнить, обогатить представление о свойствах предметов и явлений окружающей действительности. А багаж этих представлений, накопленный </w:t>
      </w:r>
      <w:proofErr w:type="gramStart"/>
      <w:r w:rsidR="001C5651" w:rsidRPr="00F33D71">
        <w:rPr>
          <w:rFonts w:ascii="Tahoma" w:hAnsi="Tahoma" w:cs="Tahoma"/>
          <w:color w:val="365F91" w:themeColor="accent1" w:themeShade="BF"/>
          <w:sz w:val="28"/>
          <w:szCs w:val="28"/>
        </w:rPr>
        <w:t>в первые</w:t>
      </w:r>
      <w:proofErr w:type="gramEnd"/>
      <w:r w:rsidR="001C5651" w:rsidRPr="00F33D71">
        <w:rPr>
          <w:rFonts w:ascii="Tahoma" w:hAnsi="Tahoma" w:cs="Tahoma"/>
          <w:color w:val="365F91" w:themeColor="accent1" w:themeShade="BF"/>
          <w:sz w:val="28"/>
          <w:szCs w:val="28"/>
        </w:rPr>
        <w:t xml:space="preserve"> годы жизни</w:t>
      </w:r>
      <w:r w:rsidR="00820F0D" w:rsidRPr="00F33D71">
        <w:rPr>
          <w:rFonts w:ascii="Tahoma" w:hAnsi="Tahoma" w:cs="Tahoma"/>
          <w:color w:val="365F91" w:themeColor="accent1" w:themeShade="BF"/>
          <w:sz w:val="28"/>
          <w:szCs w:val="28"/>
        </w:rPr>
        <w:t>, уже достаточно велик. В</w:t>
      </w:r>
      <w:r w:rsidR="001C5651" w:rsidRPr="00F33D71">
        <w:rPr>
          <w:rFonts w:ascii="Tahoma" w:hAnsi="Tahoma" w:cs="Tahoma"/>
          <w:color w:val="365F91" w:themeColor="accent1" w:themeShade="BF"/>
          <w:sz w:val="28"/>
          <w:szCs w:val="28"/>
        </w:rPr>
        <w:t xml:space="preserve">аш </w:t>
      </w:r>
      <w:r w:rsidR="00820F0D" w:rsidRPr="00F33D71">
        <w:rPr>
          <w:rFonts w:ascii="Tahoma" w:hAnsi="Tahoma" w:cs="Tahoma"/>
          <w:color w:val="365F91" w:themeColor="accent1" w:themeShade="BF"/>
          <w:sz w:val="28"/>
          <w:szCs w:val="28"/>
        </w:rPr>
        <w:t xml:space="preserve">ребенок </w:t>
      </w:r>
      <w:r w:rsidR="001C5651" w:rsidRPr="00F33D71">
        <w:rPr>
          <w:rFonts w:ascii="Tahoma" w:hAnsi="Tahoma" w:cs="Tahoma"/>
          <w:color w:val="365F91" w:themeColor="accent1" w:themeShade="BF"/>
          <w:sz w:val="28"/>
          <w:szCs w:val="28"/>
        </w:rPr>
        <w:t>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w:t>
      </w:r>
      <w:r w:rsidR="00820F0D" w:rsidRPr="00F33D71">
        <w:rPr>
          <w:rFonts w:ascii="Tahoma" w:hAnsi="Tahoma" w:cs="Tahoma"/>
          <w:color w:val="365F91" w:themeColor="accent1" w:themeShade="BF"/>
          <w:sz w:val="28"/>
          <w:szCs w:val="28"/>
        </w:rPr>
        <w:t xml:space="preserve"> </w:t>
      </w:r>
      <w:r w:rsidR="001C5651" w:rsidRPr="00F33D71">
        <w:rPr>
          <w:rFonts w:ascii="Tahoma" w:hAnsi="Tahoma" w:cs="Tahoma"/>
          <w:color w:val="365F91" w:themeColor="accent1" w:themeShade="BF"/>
          <w:sz w:val="28"/>
          <w:szCs w:val="28"/>
        </w:rPr>
        <w:t>-</w:t>
      </w:r>
      <w:r w:rsidR="00820F0D" w:rsidRPr="00F33D71">
        <w:rPr>
          <w:rFonts w:ascii="Tahoma" w:hAnsi="Tahoma" w:cs="Tahoma"/>
          <w:color w:val="365F91" w:themeColor="accent1" w:themeShade="BF"/>
          <w:sz w:val="28"/>
          <w:szCs w:val="28"/>
        </w:rPr>
        <w:t xml:space="preserve"> </w:t>
      </w:r>
      <w:r w:rsidR="001C5651" w:rsidRPr="00F33D71">
        <w:rPr>
          <w:rFonts w:ascii="Tahoma" w:hAnsi="Tahoma" w:cs="Tahoma"/>
          <w:color w:val="365F91" w:themeColor="accent1" w:themeShade="BF"/>
          <w:sz w:val="28"/>
          <w:szCs w:val="28"/>
        </w:rPr>
        <w:t>окраске).</w:t>
      </w:r>
    </w:p>
    <w:p w:rsidR="001C5651" w:rsidRPr="00F33D71" w:rsidRDefault="001C5651" w:rsidP="00C3127E">
      <w:pPr>
        <w:pStyle w:val="a4"/>
        <w:shd w:val="clear" w:color="auto" w:fill="FFFFFF"/>
        <w:spacing w:before="64" w:beforeAutospacing="0" w:after="64" w:afterAutospacing="0" w:line="240" w:lineRule="auto"/>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Вступив в возрасте около трех лет в эпоху игры, малыш с ее пом</w:t>
      </w:r>
      <w:r w:rsidRPr="00F33D71">
        <w:rPr>
          <w:rFonts w:ascii="Tahoma" w:hAnsi="Tahoma" w:cs="Tahoma"/>
          <w:color w:val="365F91" w:themeColor="accent1" w:themeShade="BF"/>
          <w:sz w:val="28"/>
          <w:szCs w:val="28"/>
        </w:rPr>
        <w:t>о</w:t>
      </w:r>
      <w:r w:rsidRPr="00F33D71">
        <w:rPr>
          <w:rFonts w:ascii="Tahoma" w:hAnsi="Tahoma" w:cs="Tahoma"/>
          <w:color w:val="365F91" w:themeColor="accent1" w:themeShade="BF"/>
          <w:sz w:val="28"/>
          <w:szCs w:val="28"/>
        </w:rPr>
        <w:t>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1C5651" w:rsidRPr="00F33D71" w:rsidRDefault="001C5651" w:rsidP="00C3127E">
      <w:pPr>
        <w:pStyle w:val="a4"/>
        <w:shd w:val="clear" w:color="auto" w:fill="FFFFFF"/>
        <w:spacing w:before="64" w:beforeAutospacing="0" w:after="64" w:afterAutospacing="0" w:line="240" w:lineRule="auto"/>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Игры со звуками, о которых мы поведем речь, естественное допо</w:t>
      </w:r>
      <w:r w:rsidRPr="00F33D71">
        <w:rPr>
          <w:rFonts w:ascii="Tahoma" w:hAnsi="Tahoma" w:cs="Tahoma"/>
          <w:color w:val="365F91" w:themeColor="accent1" w:themeShade="BF"/>
          <w:sz w:val="28"/>
          <w:szCs w:val="28"/>
        </w:rPr>
        <w:t>л</w:t>
      </w:r>
      <w:r w:rsidRPr="00F33D71">
        <w:rPr>
          <w:rFonts w:ascii="Tahoma" w:hAnsi="Tahoma" w:cs="Tahoma"/>
          <w:color w:val="365F91" w:themeColor="accent1" w:themeShade="BF"/>
          <w:sz w:val="28"/>
          <w:szCs w:val="28"/>
        </w:rPr>
        <w:t>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1C5651" w:rsidRPr="00F33D71" w:rsidRDefault="001C5651" w:rsidP="00C3127E">
      <w:pPr>
        <w:pStyle w:val="a4"/>
        <w:shd w:val="clear" w:color="auto" w:fill="FFFFFF"/>
        <w:spacing w:before="64" w:beforeAutospacing="0" w:after="64" w:afterAutospacing="0" w:line="240" w:lineRule="auto"/>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Для игр нам нужны будут музыкальные игрушки, о некоторых из них мы сейчас расскажем.</w:t>
      </w:r>
    </w:p>
    <w:p w:rsidR="001C5651" w:rsidRPr="00F33D71" w:rsidRDefault="001C5651" w:rsidP="00C3127E">
      <w:pPr>
        <w:pStyle w:val="a4"/>
        <w:shd w:val="clear" w:color="auto" w:fill="FFFFFF"/>
        <w:spacing w:before="64" w:beforeAutospacing="0" w:after="64" w:afterAutospacing="0" w:line="240" w:lineRule="auto"/>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Прежде всего - ударные игрушки. Это барабаны, бубны, погрему</w:t>
      </w:r>
      <w:r w:rsidRPr="00F33D71">
        <w:rPr>
          <w:rFonts w:ascii="Tahoma" w:hAnsi="Tahoma" w:cs="Tahoma"/>
          <w:color w:val="365F91" w:themeColor="accent1" w:themeShade="BF"/>
          <w:sz w:val="28"/>
          <w:szCs w:val="28"/>
        </w:rPr>
        <w:t>ш</w:t>
      </w:r>
      <w:r w:rsidRPr="00F33D71">
        <w:rPr>
          <w:rFonts w:ascii="Tahoma" w:hAnsi="Tahoma" w:cs="Tahoma"/>
          <w:color w:val="365F91" w:themeColor="accent1" w:themeShade="BF"/>
          <w:sz w:val="28"/>
          <w:szCs w:val="28"/>
        </w:rPr>
        <w:t>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C3127E" w:rsidRDefault="001C5651" w:rsidP="00F33D71">
      <w:pPr>
        <w:pStyle w:val="a4"/>
        <w:shd w:val="clear" w:color="auto" w:fill="FFFFFF"/>
        <w:spacing w:before="64" w:beforeAutospacing="0" w:after="64" w:afterAutospacing="0" w:line="240" w:lineRule="auto"/>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Духовые инструменты представлены разнообразными дудками. Звук возникает, когда вдуваешь воздух в трубку. Но есть такие дудки, которые дудят, наоборот, когда воздух втягиваешь из дудки в себя. Если дудка к тому же снабжена клапанами, то надо, вдувая воздух в</w:t>
      </w:r>
      <w:r w:rsidR="00F33D71">
        <w:rPr>
          <w:rFonts w:ascii="Tahoma" w:hAnsi="Tahoma" w:cs="Tahoma"/>
          <w:color w:val="365F91" w:themeColor="accent1" w:themeShade="BF"/>
          <w:sz w:val="28"/>
          <w:szCs w:val="28"/>
        </w:rPr>
        <w:t xml:space="preserve"> трубку, еще и клапан открывать.</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камешками, горохом. Когда кор</w:t>
      </w:r>
      <w:r w:rsidRPr="00F33D71">
        <w:rPr>
          <w:rFonts w:ascii="Tahoma" w:hAnsi="Tahoma" w:cs="Tahoma"/>
          <w:color w:val="365F91" w:themeColor="accent1" w:themeShade="BF"/>
          <w:sz w:val="28"/>
          <w:szCs w:val="28"/>
        </w:rPr>
        <w:t>о</w:t>
      </w:r>
      <w:r w:rsidRPr="00F33D71">
        <w:rPr>
          <w:rFonts w:ascii="Tahoma" w:hAnsi="Tahoma" w:cs="Tahoma"/>
          <w:color w:val="365F91" w:themeColor="accent1" w:themeShade="BF"/>
          <w:sz w:val="28"/>
          <w:szCs w:val="28"/>
        </w:rPr>
        <w:t xml:space="preserve">бочки будут готовы, послушайте, как они звучат. Путь ребенок скажет, какая коробочка звучит звонко, а какая глухо. Постарайтесь найти слова, </w:t>
      </w:r>
      <w:r w:rsidRPr="00F33D71">
        <w:rPr>
          <w:rFonts w:ascii="Tahoma" w:hAnsi="Tahoma" w:cs="Tahoma"/>
          <w:color w:val="365F91" w:themeColor="accent1" w:themeShade="BF"/>
          <w:sz w:val="28"/>
          <w:szCs w:val="28"/>
        </w:rPr>
        <w:lastRenderedPageBreak/>
        <w:t>чтобы дать характеристику каждому звуку (например: звонкий, светлый, мягкий, глухой). Обратите внимание на то, какая игрушка больше всего понравилась вашему ребенку, а потом спросите, почему она понравилась. По ответу ребенку можно судить, какие звуки его привлеки тихие, мягкие или резкие громкие, звонкие (но, быть может, ребенку понравился просто внешний вид игрушки?)</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А теперь попробуем поиграть в игру "лесное эхо". В этой игре реб</w:t>
      </w:r>
      <w:r w:rsidRPr="00F33D71">
        <w:rPr>
          <w:rFonts w:ascii="Tahoma" w:hAnsi="Tahoma" w:cs="Tahoma"/>
          <w:color w:val="365F91" w:themeColor="accent1" w:themeShade="BF"/>
          <w:sz w:val="28"/>
          <w:szCs w:val="28"/>
        </w:rPr>
        <w:t>е</w:t>
      </w:r>
      <w:r w:rsidRPr="00F33D71">
        <w:rPr>
          <w:rFonts w:ascii="Tahoma" w:hAnsi="Tahoma" w:cs="Tahoma"/>
          <w:color w:val="365F91" w:themeColor="accent1" w:themeShade="BF"/>
          <w:sz w:val="28"/>
          <w:szCs w:val="28"/>
        </w:rPr>
        <w:t>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Затем можно обменяться ролями и игрушками. В следующих играх уже без игрушек и инструментов, а собственными ладошками, мы пров</w:t>
      </w:r>
      <w:r w:rsidRPr="00F33D71">
        <w:rPr>
          <w:rFonts w:ascii="Tahoma" w:hAnsi="Tahoma" w:cs="Tahoma"/>
          <w:color w:val="365F91" w:themeColor="accent1" w:themeShade="BF"/>
          <w:sz w:val="28"/>
          <w:szCs w:val="28"/>
        </w:rPr>
        <w:t>е</w:t>
      </w:r>
      <w:r w:rsidRPr="00F33D71">
        <w:rPr>
          <w:rFonts w:ascii="Tahoma" w:hAnsi="Tahoma" w:cs="Tahoma"/>
          <w:color w:val="365F91" w:themeColor="accent1" w:themeShade="BF"/>
          <w:sz w:val="28"/>
          <w:szCs w:val="28"/>
        </w:rPr>
        <w:t>рим, насколько внимательны дети к конкретным заданиям, оценим их память и координацию движений.</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Эти игры со "звучащими жестами" (то есть движениями рук, кисти, пальцев) вам уже знакомы. Хочется добавить, что естественные, ловкие, точные движения, которые дети будут развивать в играх, очень нужны тем, кто будет учиться играть на каком-либо музыкальном инструменте.</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Итак, начнем игру "Зеркало". Условие игры такое: первый играющий может хлопать так, как захочется. Но второй играющий точно как в зеркале должен повторить действия первого. Пусть взрослый и ребенок сядут друг против друга. Начинает игру взрослый. Мы советуем хлопать плоскими ладонями медленно и очень равномерно 3-4- раза.</w:t>
      </w:r>
    </w:p>
    <w:p w:rsid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Ребенок должен точно повторить количество хлопков, уловить их темп.</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Теперь вы ставите задачу более сложную: хлопков больше и хара</w:t>
      </w:r>
      <w:r w:rsidRPr="00F33D71">
        <w:rPr>
          <w:rFonts w:ascii="Tahoma" w:hAnsi="Tahoma" w:cs="Tahoma"/>
          <w:color w:val="365F91" w:themeColor="accent1" w:themeShade="BF"/>
          <w:sz w:val="28"/>
          <w:szCs w:val="28"/>
        </w:rPr>
        <w:t>к</w:t>
      </w:r>
      <w:r w:rsidRPr="00F33D71">
        <w:rPr>
          <w:rFonts w:ascii="Tahoma" w:hAnsi="Tahoma" w:cs="Tahoma"/>
          <w:color w:val="365F91" w:themeColor="accent1" w:themeShade="BF"/>
          <w:sz w:val="28"/>
          <w:szCs w:val="28"/>
        </w:rPr>
        <w:t>тер их сложнее.</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 xml:space="preserve"> Например, сначала вы хлопаете ладонями 4-6 раз громко, а потом оставьте несколько пальцев - получится не так громко. </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На следующий раз, хлопнув три - четыре раза ладонями, похлопа</w:t>
      </w:r>
      <w:r w:rsidRPr="00F33D71">
        <w:rPr>
          <w:rFonts w:ascii="Tahoma" w:hAnsi="Tahoma" w:cs="Tahoma"/>
          <w:color w:val="365F91" w:themeColor="accent1" w:themeShade="BF"/>
          <w:sz w:val="28"/>
          <w:szCs w:val="28"/>
        </w:rPr>
        <w:t>й</w:t>
      </w:r>
      <w:r w:rsidRPr="00F33D71">
        <w:rPr>
          <w:rFonts w:ascii="Tahoma" w:hAnsi="Tahoma" w:cs="Tahoma"/>
          <w:color w:val="365F91" w:themeColor="accent1" w:themeShade="BF"/>
          <w:sz w:val="28"/>
          <w:szCs w:val="28"/>
        </w:rPr>
        <w:t>те три раза двумя руками одновременно по своим коленям, закончите хлопками "неполными ладонями".</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Поменяйтесь ролями, пусть ребенок дает вам задание. Если ваш р</w:t>
      </w:r>
      <w:r w:rsidRPr="00F33D71">
        <w:rPr>
          <w:rFonts w:ascii="Tahoma" w:hAnsi="Tahoma" w:cs="Tahoma"/>
          <w:color w:val="365F91" w:themeColor="accent1" w:themeShade="BF"/>
          <w:sz w:val="28"/>
          <w:szCs w:val="28"/>
        </w:rPr>
        <w:t>е</w:t>
      </w:r>
      <w:r w:rsidRPr="00F33D71">
        <w:rPr>
          <w:rFonts w:ascii="Tahoma" w:hAnsi="Tahoma" w:cs="Tahoma"/>
          <w:color w:val="365F91" w:themeColor="accent1" w:themeShade="BF"/>
          <w:sz w:val="28"/>
          <w:szCs w:val="28"/>
        </w:rPr>
        <w:t>бенок не очень внимателен и часто отвлекается, то именно в этом вар</w:t>
      </w:r>
      <w:r w:rsidRPr="00F33D71">
        <w:rPr>
          <w:rFonts w:ascii="Tahoma" w:hAnsi="Tahoma" w:cs="Tahoma"/>
          <w:color w:val="365F91" w:themeColor="accent1" w:themeShade="BF"/>
          <w:sz w:val="28"/>
          <w:szCs w:val="28"/>
        </w:rPr>
        <w:t>и</w:t>
      </w:r>
      <w:r w:rsidRPr="00F33D71">
        <w:rPr>
          <w:rFonts w:ascii="Tahoma" w:hAnsi="Tahoma" w:cs="Tahoma"/>
          <w:color w:val="365F91" w:themeColor="accent1" w:themeShade="BF"/>
          <w:sz w:val="28"/>
          <w:szCs w:val="28"/>
        </w:rPr>
        <w:lastRenderedPageBreak/>
        <w:t>анте игры вы сможете помочь ему развить внимание к действиям. Вам придется намеренно ошибаться, чтобы дать ребенку возможность попр</w:t>
      </w:r>
      <w:r w:rsidRPr="00F33D71">
        <w:rPr>
          <w:rFonts w:ascii="Tahoma" w:hAnsi="Tahoma" w:cs="Tahoma"/>
          <w:color w:val="365F91" w:themeColor="accent1" w:themeShade="BF"/>
          <w:sz w:val="28"/>
          <w:szCs w:val="28"/>
        </w:rPr>
        <w:t>а</w:t>
      </w:r>
      <w:r w:rsidRPr="00F33D71">
        <w:rPr>
          <w:rFonts w:ascii="Tahoma" w:hAnsi="Tahoma" w:cs="Tahoma"/>
          <w:color w:val="365F91" w:themeColor="accent1" w:themeShade="BF"/>
          <w:sz w:val="28"/>
          <w:szCs w:val="28"/>
        </w:rPr>
        <w:t>вить вас: внимание развивается не только тогда, когда действуешь сам, но и тогда, когда следишь за действиями другого.</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Сделаем еще один шаг вперед. Предложите ребенку помочь вам спеть. Итак, кто-то из взрослых напевает мелодию, а ребенок в это время равномерно хлопает в ладошки или стучит кулачками, но, не заглушая мелодию, тихо. Понравилось? Споем еще раз! Теперь предложите ребе</w:t>
      </w:r>
      <w:r w:rsidRPr="00F33D71">
        <w:rPr>
          <w:rFonts w:ascii="Tahoma" w:hAnsi="Tahoma" w:cs="Tahoma"/>
          <w:color w:val="365F91" w:themeColor="accent1" w:themeShade="BF"/>
          <w:sz w:val="28"/>
          <w:szCs w:val="28"/>
        </w:rPr>
        <w:t>н</w:t>
      </w:r>
      <w:r w:rsidRPr="00F33D71">
        <w:rPr>
          <w:rFonts w:ascii="Tahoma" w:hAnsi="Tahoma" w:cs="Tahoma"/>
          <w:color w:val="365F91" w:themeColor="accent1" w:themeShade="BF"/>
          <w:sz w:val="28"/>
          <w:szCs w:val="28"/>
        </w:rPr>
        <w:t>ку взять, скажем, погремушку. Родителям нужно обязательно присмо</w:t>
      </w:r>
      <w:r w:rsidRPr="00F33D71">
        <w:rPr>
          <w:rFonts w:ascii="Tahoma" w:hAnsi="Tahoma" w:cs="Tahoma"/>
          <w:color w:val="365F91" w:themeColor="accent1" w:themeShade="BF"/>
          <w:sz w:val="28"/>
          <w:szCs w:val="28"/>
        </w:rPr>
        <w:t>т</w:t>
      </w:r>
      <w:r w:rsidRPr="00F33D71">
        <w:rPr>
          <w:rFonts w:ascii="Tahoma" w:hAnsi="Tahoma" w:cs="Tahoma"/>
          <w:color w:val="365F91" w:themeColor="accent1" w:themeShade="BF"/>
          <w:sz w:val="28"/>
          <w:szCs w:val="28"/>
        </w:rPr>
        <w:t>реться, прислушаться, как ребенок хлопает в ладоши или постукивает погремушкой - равномерно, тихо или громко, неровно и резко. Вооруж</w:t>
      </w:r>
      <w:r w:rsidRPr="00F33D71">
        <w:rPr>
          <w:rFonts w:ascii="Tahoma" w:hAnsi="Tahoma" w:cs="Tahoma"/>
          <w:color w:val="365F91" w:themeColor="accent1" w:themeShade="BF"/>
          <w:sz w:val="28"/>
          <w:szCs w:val="28"/>
        </w:rPr>
        <w:t>и</w:t>
      </w:r>
      <w:r w:rsidRPr="00F33D71">
        <w:rPr>
          <w:rFonts w:ascii="Tahoma" w:hAnsi="Tahoma" w:cs="Tahoma"/>
          <w:color w:val="365F91" w:themeColor="accent1" w:themeShade="BF"/>
          <w:sz w:val="28"/>
          <w:szCs w:val="28"/>
        </w:rPr>
        <w:t>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Некоторые малыши, напротив, слишком робеют. Их сопровождение почти не слышно, бывает, они и вовсе ост</w:t>
      </w:r>
      <w:r w:rsidRPr="00F33D71">
        <w:rPr>
          <w:rFonts w:ascii="Tahoma" w:hAnsi="Tahoma" w:cs="Tahoma"/>
          <w:color w:val="365F91" w:themeColor="accent1" w:themeShade="BF"/>
          <w:sz w:val="28"/>
          <w:szCs w:val="28"/>
        </w:rPr>
        <w:t>а</w:t>
      </w:r>
      <w:r w:rsidRPr="00F33D71">
        <w:rPr>
          <w:rFonts w:ascii="Tahoma" w:hAnsi="Tahoma" w:cs="Tahoma"/>
          <w:color w:val="365F91" w:themeColor="accent1" w:themeShade="BF"/>
          <w:sz w:val="28"/>
          <w:szCs w:val="28"/>
        </w:rPr>
        <w:t>навливаются. Таких надо подбодрить.</w:t>
      </w:r>
    </w:p>
    <w:p w:rsidR="00F33D71" w:rsidRPr="00F33D71" w:rsidRDefault="00F33D71" w:rsidP="00F33D71">
      <w:pPr>
        <w:pStyle w:val="a4"/>
        <w:shd w:val="clear" w:color="auto" w:fill="FFFFFF"/>
        <w:spacing w:before="64" w:beforeAutospacing="0" w:after="64" w:afterAutospacing="0"/>
        <w:ind w:left="-567" w:right="170" w:firstLine="709"/>
        <w:rPr>
          <w:rFonts w:ascii="Tahoma" w:hAnsi="Tahoma" w:cs="Tahoma"/>
          <w:color w:val="365F91" w:themeColor="accent1" w:themeShade="BF"/>
          <w:sz w:val="28"/>
          <w:szCs w:val="28"/>
        </w:rPr>
      </w:pPr>
      <w:r w:rsidRPr="00F33D71">
        <w:rPr>
          <w:rFonts w:ascii="Tahoma" w:hAnsi="Tahoma" w:cs="Tahoma"/>
          <w:color w:val="365F91" w:themeColor="accent1" w:themeShade="BF"/>
          <w:sz w:val="28"/>
          <w:szCs w:val="28"/>
        </w:rPr>
        <w:t>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ребенка спеть еще раз. Бывает полезно пропеть мелодию вместе с ребенком.</w:t>
      </w:r>
    </w:p>
    <w:p w:rsidR="00F33D71" w:rsidRPr="00F33D71" w:rsidRDefault="00F33D71" w:rsidP="00F33D71">
      <w:pPr>
        <w:ind w:right="170"/>
        <w:rPr>
          <w:color w:val="365F91" w:themeColor="accent1" w:themeShade="BF"/>
          <w:sz w:val="28"/>
          <w:szCs w:val="28"/>
        </w:rPr>
      </w:pPr>
    </w:p>
    <w:p w:rsidR="00F33D71" w:rsidRPr="00F33D71" w:rsidRDefault="00F33D71" w:rsidP="00F33D71">
      <w:pPr>
        <w:pStyle w:val="a4"/>
        <w:shd w:val="clear" w:color="auto" w:fill="FFFFFF"/>
        <w:spacing w:before="64" w:beforeAutospacing="0" w:after="64" w:afterAutospacing="0" w:line="240" w:lineRule="auto"/>
        <w:ind w:left="-567" w:right="170" w:firstLine="709"/>
        <w:rPr>
          <w:rFonts w:ascii="Tahoma" w:hAnsi="Tahoma" w:cs="Tahoma"/>
          <w:color w:val="365F91" w:themeColor="accent1" w:themeShade="BF"/>
          <w:sz w:val="28"/>
          <w:szCs w:val="28"/>
        </w:rPr>
        <w:sectPr w:rsidR="00F33D71" w:rsidRPr="00F33D71" w:rsidSect="00F33D71">
          <w:pgSz w:w="11906" w:h="16838" w:code="9"/>
          <w:pgMar w:top="1134" w:right="851" w:bottom="1134" w:left="1701" w:header="709" w:footer="709" w:gutter="0"/>
          <w:pgBorders w:offsetFrom="page">
            <w:top w:val="musicNotes" w:sz="16" w:space="24" w:color="365F91" w:themeColor="accent1" w:themeShade="BF"/>
            <w:left w:val="musicNotes" w:sz="16" w:space="24" w:color="365F91" w:themeColor="accent1" w:themeShade="BF"/>
            <w:bottom w:val="musicNotes" w:sz="16" w:space="24" w:color="365F91" w:themeColor="accent1" w:themeShade="BF"/>
            <w:right w:val="musicNotes" w:sz="16" w:space="24" w:color="365F91" w:themeColor="accent1" w:themeShade="BF"/>
          </w:pgBorders>
          <w:cols w:space="708"/>
          <w:docGrid w:linePitch="360"/>
        </w:sectPr>
      </w:pPr>
      <w:r>
        <w:rPr>
          <w:noProof/>
          <w:color w:val="365F91" w:themeColor="accent1" w:themeShade="BF"/>
          <w:sz w:val="28"/>
          <w:szCs w:val="28"/>
        </w:rPr>
        <w:drawing>
          <wp:anchor distT="0" distB="0" distL="114300" distR="114300" simplePos="0" relativeHeight="251658240" behindDoc="0" locked="0" layoutInCell="1" allowOverlap="1">
            <wp:simplePos x="0" y="0"/>
            <wp:positionH relativeFrom="margin">
              <wp:posOffset>1592580</wp:posOffset>
            </wp:positionH>
            <wp:positionV relativeFrom="margin">
              <wp:posOffset>5558790</wp:posOffset>
            </wp:positionV>
            <wp:extent cx="2270760" cy="3082925"/>
            <wp:effectExtent l="19050" t="0" r="0" b="0"/>
            <wp:wrapSquare wrapText="bothSides"/>
            <wp:docPr id="2" name="Рисунок 0" descr="у пианин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 пианино.gif"/>
                    <pic:cNvPicPr/>
                  </pic:nvPicPr>
                  <pic:blipFill>
                    <a:blip r:embed="rId4"/>
                    <a:stretch>
                      <a:fillRect/>
                    </a:stretch>
                  </pic:blipFill>
                  <pic:spPr>
                    <a:xfrm>
                      <a:off x="0" y="0"/>
                      <a:ext cx="2270760" cy="3082925"/>
                    </a:xfrm>
                    <a:prstGeom prst="rect">
                      <a:avLst/>
                    </a:prstGeom>
                  </pic:spPr>
                </pic:pic>
              </a:graphicData>
            </a:graphic>
          </wp:anchor>
        </w:drawing>
      </w:r>
    </w:p>
    <w:p w:rsidR="001C5651" w:rsidRDefault="001C5651" w:rsidP="00602185">
      <w:pPr>
        <w:pStyle w:val="a4"/>
        <w:shd w:val="clear" w:color="auto" w:fill="FFFFFF"/>
        <w:spacing w:before="64" w:beforeAutospacing="0" w:after="64" w:afterAutospacing="0"/>
        <w:ind w:left="-567" w:right="170" w:firstLine="709"/>
        <w:rPr>
          <w:color w:val="365F91" w:themeColor="accent1" w:themeShade="BF"/>
          <w:sz w:val="28"/>
          <w:szCs w:val="28"/>
        </w:rPr>
      </w:pPr>
    </w:p>
    <w:p w:rsidR="00616A68" w:rsidRDefault="00616A68">
      <w:pPr>
        <w:pStyle w:val="a4"/>
        <w:shd w:val="clear" w:color="auto" w:fill="FFFFFF"/>
        <w:spacing w:before="64" w:beforeAutospacing="0" w:after="64" w:afterAutospacing="0"/>
        <w:ind w:left="-567" w:right="170" w:firstLine="709"/>
        <w:rPr>
          <w:color w:val="365F91" w:themeColor="accent1" w:themeShade="BF"/>
          <w:sz w:val="28"/>
          <w:szCs w:val="28"/>
        </w:rPr>
      </w:pPr>
    </w:p>
    <w:sectPr w:rsidR="00616A68" w:rsidSect="00F33D71">
      <w:pgSz w:w="11906" w:h="16838" w:code="9"/>
      <w:pgMar w:top="1134" w:right="851" w:bottom="1134" w:left="1701" w:header="709" w:footer="709" w:gutter="0"/>
      <w:pgBorders w:offsetFrom="page">
        <w:top w:val="musicNotes" w:sz="16" w:space="24" w:color="365F91" w:themeColor="accent1" w:themeShade="BF"/>
        <w:left w:val="musicNotes" w:sz="16" w:space="24" w:color="365F91" w:themeColor="accent1" w:themeShade="BF"/>
        <w:bottom w:val="musicNotes" w:sz="16" w:space="24" w:color="365F91" w:themeColor="accent1" w:themeShade="BF"/>
        <w:right w:val="musicNotes" w:sz="16" w:space="24"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isplayBackgroundShape/>
  <w:proofState w:spelling="clean" w:grammar="clean"/>
  <w:defaultTabStop w:val="708"/>
  <w:autoHyphenation/>
  <w:drawingGridHorizontalSpacing w:val="225"/>
  <w:displayVerticalDrawingGridEvery w:val="2"/>
  <w:characterSpacingControl w:val="doNotCompress"/>
  <w:compat/>
  <w:rsids>
    <w:rsidRoot w:val="001C5651"/>
    <w:rsid w:val="0014389D"/>
    <w:rsid w:val="001C5651"/>
    <w:rsid w:val="001F3C4A"/>
    <w:rsid w:val="002B646F"/>
    <w:rsid w:val="00375A13"/>
    <w:rsid w:val="005330B1"/>
    <w:rsid w:val="00554992"/>
    <w:rsid w:val="00602185"/>
    <w:rsid w:val="00616A68"/>
    <w:rsid w:val="0068326C"/>
    <w:rsid w:val="0070192B"/>
    <w:rsid w:val="00820F0D"/>
    <w:rsid w:val="008560F1"/>
    <w:rsid w:val="00866806"/>
    <w:rsid w:val="008B1555"/>
    <w:rsid w:val="00A53F61"/>
    <w:rsid w:val="00A64CFB"/>
    <w:rsid w:val="00A82BF9"/>
    <w:rsid w:val="00AC10DB"/>
    <w:rsid w:val="00B00EFF"/>
    <w:rsid w:val="00B54C5C"/>
    <w:rsid w:val="00B624F7"/>
    <w:rsid w:val="00BE73E2"/>
    <w:rsid w:val="00C3127E"/>
    <w:rsid w:val="00C61A96"/>
    <w:rsid w:val="00D27EAD"/>
    <w:rsid w:val="00D502A5"/>
    <w:rsid w:val="00E35FA5"/>
    <w:rsid w:val="00E57DE9"/>
    <w:rsid w:val="00EC7D19"/>
    <w:rsid w:val="00EE5930"/>
    <w:rsid w:val="00F33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color w:val="17365D" w:themeColor="text2" w:themeShade="BF"/>
        <w:spacing w:val="5"/>
        <w:kern w:val="28"/>
        <w:sz w:val="22"/>
        <w:szCs w:val="22"/>
        <w:lang w:val="ru-RU" w:eastAsia="en-US" w:bidi="ar-SA"/>
      </w:rPr>
    </w:rPrDefault>
    <w:pPrDefault>
      <w:pPr>
        <w:spacing w:before="64" w:after="64" w:line="199" w:lineRule="atLeast"/>
        <w:ind w:left="-56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30"/>
  </w:style>
  <w:style w:type="paragraph" w:styleId="1">
    <w:name w:val="heading 1"/>
    <w:basedOn w:val="a"/>
    <w:next w:val="a"/>
    <w:link w:val="10"/>
    <w:uiPriority w:val="9"/>
    <w:qFormat/>
    <w:rsid w:val="00EE5930"/>
    <w:pPr>
      <w:keepNext/>
      <w:keepLines/>
      <w:spacing w:before="480"/>
      <w:outlineLvl w:val="0"/>
    </w:pPr>
    <w:rPr>
      <w:rFonts w:eastAsiaTheme="majorEastAsia"/>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93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E5930"/>
    <w:pPr>
      <w:ind w:left="720"/>
      <w:contextualSpacing/>
    </w:pPr>
  </w:style>
  <w:style w:type="paragraph" w:styleId="a4">
    <w:name w:val="Normal (Web)"/>
    <w:basedOn w:val="a"/>
    <w:uiPriority w:val="99"/>
    <w:unhideWhenUsed/>
    <w:rsid w:val="001C5651"/>
    <w:pPr>
      <w:spacing w:before="100" w:beforeAutospacing="1" w:after="100" w:afterAutospacing="1"/>
      <w:ind w:left="0" w:firstLine="0"/>
    </w:pPr>
    <w:rPr>
      <w:rFonts w:ascii="Times New Roman" w:eastAsia="Times New Roman" w:hAnsi="Times New Roman" w:cs="Times New Roman"/>
      <w:color w:val="auto"/>
      <w:spacing w:val="0"/>
      <w:kern w:val="0"/>
      <w:sz w:val="24"/>
      <w:szCs w:val="24"/>
      <w:lang w:eastAsia="ru-RU"/>
    </w:rPr>
  </w:style>
  <w:style w:type="character" w:styleId="a5">
    <w:name w:val="Strong"/>
    <w:basedOn w:val="a0"/>
    <w:uiPriority w:val="22"/>
    <w:qFormat/>
    <w:rsid w:val="001C5651"/>
    <w:rPr>
      <w:b/>
      <w:bCs/>
    </w:rPr>
  </w:style>
  <w:style w:type="paragraph" w:styleId="a6">
    <w:name w:val="Balloon Text"/>
    <w:basedOn w:val="a"/>
    <w:link w:val="a7"/>
    <w:uiPriority w:val="99"/>
    <w:semiHidden/>
    <w:unhideWhenUsed/>
    <w:rsid w:val="00C3127E"/>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12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0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953</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пыженко</cp:lastModifiedBy>
  <cp:revision>9</cp:revision>
  <dcterms:created xsi:type="dcterms:W3CDTF">2015-01-10T08:57:00Z</dcterms:created>
  <dcterms:modified xsi:type="dcterms:W3CDTF">2020-05-11T19:42:00Z</dcterms:modified>
</cp:coreProperties>
</file>