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3" w:rsidRP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9F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5B49F3" w:rsidRP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9F3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№23 с.Шурскол»</w:t>
      </w: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КОНСУЛЬТАЦИЯ ДЛЯ РОДИТЕЛЕЙ</w:t>
      </w: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B49F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«ИГРЫ С ВОДОЙ ДОМА»</w:t>
      </w:r>
    </w:p>
    <w:p w:rsidR="005B49F3" w:rsidRDefault="00886878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342900</wp:posOffset>
            </wp:positionV>
            <wp:extent cx="5940425" cy="33413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886878" w:rsidRDefault="00886878" w:rsidP="00886878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Pr="00886878" w:rsidRDefault="005B49F3" w:rsidP="0088687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Козлова Ю.Р. </w:t>
      </w:r>
    </w:p>
    <w:p w:rsidR="005B49F3" w:rsidRDefault="005B49F3" w:rsidP="00886878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886878" w:rsidRDefault="00886878" w:rsidP="00886878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9F3" w:rsidRDefault="005B49F3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CE32B0" w:rsidRPr="00CE32B0" w:rsidRDefault="00CE32B0" w:rsidP="00CE3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E32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КОНСУЛЬТАЦИЯ ДЛЯ РОДИТЕЛЕЙ «ИГРЫ С ВОДОЙ</w:t>
      </w:r>
      <w:r w:rsidR="00CA434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ДОМА</w:t>
      </w:r>
      <w:r w:rsidRPr="00CE32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»</w:t>
      </w:r>
    </w:p>
    <w:p w:rsidR="00192F4E" w:rsidRDefault="00CE32B0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B0">
        <w:rPr>
          <w:rFonts w:ascii="Times New Roman" w:hAnsi="Times New Roman" w:cs="Times New Roman"/>
          <w:sz w:val="28"/>
          <w:szCs w:val="28"/>
        </w:rPr>
        <w:t>Ребенок всегда с большим удовольствием играет с водой. Занятия с водой поднимают настроение, дарят детям огромное количество положительных эмоций.</w:t>
      </w:r>
    </w:p>
    <w:p w:rsidR="00CE32B0" w:rsidRDefault="00CE32B0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B0">
        <w:rPr>
          <w:rFonts w:ascii="Times New Roman" w:hAnsi="Times New Roman" w:cs="Times New Roman"/>
          <w:sz w:val="28"/>
          <w:szCs w:val="28"/>
        </w:rPr>
        <w:t>В процессе занятия малыши в игровой форме изучают свойства воды, слушают объяснения воспитателя о том, почему их ручки видны сквозь воду и почему воду нельзя взять ладошкой как игрушку. Они наблюдают как вода меняет цвет, пробуют набирать и переливать воду с помощью разных ёмкостей.</w:t>
      </w:r>
    </w:p>
    <w:p w:rsidR="00CE32B0" w:rsidRDefault="00CE32B0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B0">
        <w:rPr>
          <w:rFonts w:ascii="Times New Roman" w:hAnsi="Times New Roman" w:cs="Times New Roman"/>
          <w:sz w:val="28"/>
          <w:szCs w:val="28"/>
        </w:rPr>
        <w:t>Особенно важно организовывать игры с водой для детей в возрасте до трёх лет. Именно в этом возрасте велика роль тактильных ощущений в формировании сенсорного опыта. Дидактические игры с водой позволяют особому ребёнку лучше познать окружающий мир, развивают его зрительную координацию, мелкую моторику, словарный запас, поддерживают интерес к совместным играм, способствуют общему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игр с водой в домашних условиях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1. Рыбалка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>В миску или таз накидайте любые мелкие предметы. Это могут быть пластиковые рыбки, стеклянные шарики, каштаны, деревянные кубики – всё что попадется под руку. Скажите малышу, что вы пришли на пруд порыбачить. Пусть вылавливает «рыбок» руками, ложкой, шумовкой или сачком, складывает в ведерко улов и кормит игрушечную кошку. Не нравится рыбалка? Нет проблем, пускай это будет охота за пиратскими сокровищами, которые лежат на дне океана. А может неуклюжий ёжик опрокинул корзинку с «ягодками» в речку? Помож</w:t>
      </w:r>
      <w:r>
        <w:rPr>
          <w:rFonts w:ascii="Times New Roman" w:hAnsi="Times New Roman" w:cs="Times New Roman"/>
          <w:sz w:val="28"/>
          <w:szCs w:val="28"/>
        </w:rPr>
        <w:t>ем их собрать.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2. Стирка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 xml:space="preserve">Поставьте рядом две миски или два тазика, выделите малышу несколько одежек или тряпочек для стирки. В одной миске он будет их намыливать, в другой – полоскать. После этого можно отжать одежку и </w:t>
      </w:r>
      <w:r w:rsidRPr="00CA4343">
        <w:rPr>
          <w:rFonts w:ascii="Times New Roman" w:hAnsi="Times New Roman" w:cs="Times New Roman"/>
          <w:sz w:val="28"/>
          <w:szCs w:val="28"/>
        </w:rPr>
        <w:lastRenderedPageBreak/>
        <w:t>развесить её на веревочку, растянутую между двух стульев, используя бельевые прищепки. Это отлично развивает мелкую мотори</w:t>
      </w:r>
      <w:r>
        <w:rPr>
          <w:rFonts w:ascii="Times New Roman" w:hAnsi="Times New Roman" w:cs="Times New Roman"/>
          <w:sz w:val="28"/>
          <w:szCs w:val="28"/>
        </w:rPr>
        <w:t>ку и прививает хозяйственность.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3. Шторм на море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>Как насчет настоящей бури? Наберите в таз воды, запустите плавать кораблики (на роль флотилии годятся обычные винные пробки и крышечки от банок), а потом покажите малышу как весело причаливают корабли к берегу, если подуть на воду. Ветер сильный-сильный (дуем во всю силу), а теперь – утих (перестаем дуть)</w:t>
      </w:r>
      <w:proofErr w:type="gramStart"/>
      <w:r w:rsidRPr="00CA434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4343">
        <w:rPr>
          <w:rFonts w:ascii="Times New Roman" w:hAnsi="Times New Roman" w:cs="Times New Roman"/>
          <w:sz w:val="28"/>
          <w:szCs w:val="28"/>
        </w:rPr>
        <w:t xml:space="preserve">й, один из кораблей перевернулся во время шторма. Давай устроим спасательную </w:t>
      </w:r>
      <w:r>
        <w:rPr>
          <w:rFonts w:ascii="Times New Roman" w:hAnsi="Times New Roman" w:cs="Times New Roman"/>
          <w:sz w:val="28"/>
          <w:szCs w:val="28"/>
        </w:rPr>
        <w:t>операцию и достанем его со дна!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4. Чудесная губка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 xml:space="preserve">Покажите ребенку, как можно переносить воду из одной емкости в другую, используя обычную губку. Если ему понравится, пусть тоже попробует: окунуть губку в миску с водой, затем перенести к другой миске и отжать, чтобы туда </w:t>
      </w:r>
      <w:r>
        <w:rPr>
          <w:rFonts w:ascii="Times New Roman" w:hAnsi="Times New Roman" w:cs="Times New Roman"/>
          <w:sz w:val="28"/>
          <w:szCs w:val="28"/>
        </w:rPr>
        <w:t>налилась собранная губкой вода.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 xml:space="preserve">5. Дед </w:t>
      </w:r>
      <w:proofErr w:type="spellStart"/>
      <w:r w:rsidRPr="00CA4343">
        <w:rPr>
          <w:rFonts w:ascii="Times New Roman" w:hAnsi="Times New Roman" w:cs="Times New Roman"/>
          <w:b/>
          <w:sz w:val="28"/>
          <w:szCs w:val="28"/>
        </w:rPr>
        <w:t>Мазай</w:t>
      </w:r>
      <w:proofErr w:type="spellEnd"/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>Полундра! Несчастные белые медвежата сидят на тонкой льдине вдали от берега и не могут попасть к маме. Или зайчата остались на островке земли посреди реки, которая вышла из берегов? Устройте с малышом спасательную операцию. Рассадите зверюшек по разным крышечкам или на куски пенопласта, запустите в таз полный воды. Поочередно подплывая на «лодке» к зверюшкам, пересаживайте их на пустую крышку и</w:t>
      </w:r>
      <w:r>
        <w:rPr>
          <w:rFonts w:ascii="Times New Roman" w:hAnsi="Times New Roman" w:cs="Times New Roman"/>
          <w:sz w:val="28"/>
          <w:szCs w:val="28"/>
        </w:rPr>
        <w:t xml:space="preserve"> высаживайте на берег (на пол).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6. Что утонет?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>Соберите по дому предметы из разных материалов, разные по весу и свойствам. Опуская их в воду, наблюдайте что всплывет, а что утонет. Расскажите ребенку, почему так происходит и предложите ему продолжить эксперимент с оставшимися предметами. Только выберете их сами и дайте понять, что кидать в воду папин телефон или ба</w:t>
      </w:r>
      <w:r>
        <w:rPr>
          <w:rFonts w:ascii="Times New Roman" w:hAnsi="Times New Roman" w:cs="Times New Roman"/>
          <w:sz w:val="28"/>
          <w:szCs w:val="28"/>
        </w:rPr>
        <w:t>бушкины очки всё-таки не стоит.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lastRenderedPageBreak/>
        <w:t>7. Водопад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>Чтобы посмотреть на водопад, необязательно ехать в непроходимые джунгли. Достаточно набрать воды в миску и опрокинуть её над тазом. Скорость и высоту водопада малыш сможет регулировать её сам, переворачивая миску постепенно или ср</w:t>
      </w:r>
      <w:r>
        <w:rPr>
          <w:rFonts w:ascii="Times New Roman" w:hAnsi="Times New Roman" w:cs="Times New Roman"/>
          <w:sz w:val="28"/>
          <w:szCs w:val="28"/>
        </w:rPr>
        <w:t>азу, выше или ниже над тазиком.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8. Взбивание пены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>Наливаем воду в таз или миску и капаем туда чуть-чуть жидкого мыла (средства для мытья посуды или детского шампуня). Даем ребенку венчик и показываем, какими движениями можно вз</w:t>
      </w:r>
      <w:r>
        <w:rPr>
          <w:rFonts w:ascii="Times New Roman" w:hAnsi="Times New Roman" w:cs="Times New Roman"/>
          <w:sz w:val="28"/>
          <w:szCs w:val="28"/>
        </w:rPr>
        <w:t>бить в тазу пышную мягкую пену.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9. Смешные пузыри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 xml:space="preserve">Покажите малышу, какие веселые и громкие </w:t>
      </w:r>
      <w:proofErr w:type="spellStart"/>
      <w:r w:rsidRPr="00CA4343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CA4343">
        <w:rPr>
          <w:rFonts w:ascii="Times New Roman" w:hAnsi="Times New Roman" w:cs="Times New Roman"/>
          <w:sz w:val="28"/>
          <w:szCs w:val="28"/>
        </w:rPr>
        <w:t xml:space="preserve"> получаются, если дуть в коктейльн</w:t>
      </w:r>
      <w:r>
        <w:rPr>
          <w:rFonts w:ascii="Times New Roman" w:hAnsi="Times New Roman" w:cs="Times New Roman"/>
          <w:sz w:val="28"/>
          <w:szCs w:val="28"/>
        </w:rPr>
        <w:t>ую трубочку, опустив её в воду.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43">
        <w:rPr>
          <w:rFonts w:ascii="Times New Roman" w:hAnsi="Times New Roman" w:cs="Times New Roman"/>
          <w:b/>
          <w:sz w:val="28"/>
          <w:szCs w:val="28"/>
        </w:rPr>
        <w:t>10. Воздушные шарики в ванной</w:t>
      </w:r>
    </w:p>
    <w:p w:rsidR="00CA4343" w:rsidRPr="00CA4343" w:rsidRDefault="00CA4343" w:rsidP="00CA4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43">
        <w:rPr>
          <w:rFonts w:ascii="Times New Roman" w:hAnsi="Times New Roman" w:cs="Times New Roman"/>
          <w:sz w:val="28"/>
          <w:szCs w:val="28"/>
        </w:rPr>
        <w:t>Слегка надуйте десяток воздушных шариков и запустите малыша купаться вместе с ними в ванной. Обычно детям очень нравится играть с воздушными шариками в воде – сжимать их, ловить, топить, дуть на них и т.п. А шарики-то скользкие, непотопляемые, увертливые.</w:t>
      </w:r>
    </w:p>
    <w:p w:rsidR="00CA4343" w:rsidRDefault="00FD6BD2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2CFB09" wp14:editId="05A74F9B">
            <wp:simplePos x="0" y="0"/>
            <wp:positionH relativeFrom="column">
              <wp:posOffset>3413125</wp:posOffset>
            </wp:positionH>
            <wp:positionV relativeFrom="paragraph">
              <wp:posOffset>284480</wp:posOffset>
            </wp:positionV>
            <wp:extent cx="1571625" cy="2113915"/>
            <wp:effectExtent l="0" t="0" r="9525" b="635"/>
            <wp:wrapSquare wrapText="bothSides"/>
            <wp:docPr id="5" name="Рисунок 5" descr="https://sun9-7.userapi.com/impg/8eZSvlcLG6mOdwABzD02PEgJP-o41auxOUOJ3g/J4YHGBTRQWc.jpg?size=498x1080&amp;quality=96&amp;sign=677a472c432aaaa845609145691cb0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g/8eZSvlcLG6mOdwABzD02PEgJP-o41auxOUOJ3g/J4YHGBTRQWc.jpg?size=498x1080&amp;quality=96&amp;sign=677a472c432aaaa845609145691cb08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9" b="23333"/>
                    <a:stretch/>
                  </pic:blipFill>
                  <pic:spPr bwMode="auto">
                    <a:xfrm>
                      <a:off x="0" y="0"/>
                      <a:ext cx="157162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A434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BD06E3" wp14:editId="37BE0E07">
            <wp:simplePos x="0" y="0"/>
            <wp:positionH relativeFrom="column">
              <wp:posOffset>339090</wp:posOffset>
            </wp:positionH>
            <wp:positionV relativeFrom="paragraph">
              <wp:posOffset>288290</wp:posOffset>
            </wp:positionV>
            <wp:extent cx="2676525" cy="2174240"/>
            <wp:effectExtent l="0" t="0" r="9525" b="0"/>
            <wp:wrapSquare wrapText="bothSides"/>
            <wp:docPr id="2" name="Рисунок 2" descr="Домашняя лаборатория. Игры и опыты с водой: kubirubi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яя лаборатория. Игры и опыты с водой: kubirubi — LiveJour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43" w:rsidRDefault="00CA4343" w:rsidP="00CE3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01" w:rsidRDefault="00474701" w:rsidP="005B49F3">
      <w:pPr>
        <w:spacing w:after="0" w:line="240" w:lineRule="auto"/>
      </w:pPr>
      <w:r>
        <w:separator/>
      </w:r>
    </w:p>
  </w:endnote>
  <w:endnote w:type="continuationSeparator" w:id="0">
    <w:p w:rsidR="00474701" w:rsidRDefault="00474701" w:rsidP="005B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01" w:rsidRDefault="00474701" w:rsidP="005B49F3">
      <w:pPr>
        <w:spacing w:after="0" w:line="240" w:lineRule="auto"/>
      </w:pPr>
      <w:r>
        <w:separator/>
      </w:r>
    </w:p>
  </w:footnote>
  <w:footnote w:type="continuationSeparator" w:id="0">
    <w:p w:rsidR="00474701" w:rsidRDefault="00474701" w:rsidP="005B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42F3"/>
    <w:multiLevelType w:val="hybridMultilevel"/>
    <w:tmpl w:val="82C07B5C"/>
    <w:lvl w:ilvl="0" w:tplc="93441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F6"/>
    <w:rsid w:val="00192F4E"/>
    <w:rsid w:val="00474701"/>
    <w:rsid w:val="005B49F3"/>
    <w:rsid w:val="00712477"/>
    <w:rsid w:val="00886878"/>
    <w:rsid w:val="008F75F8"/>
    <w:rsid w:val="00991D19"/>
    <w:rsid w:val="00BB40F6"/>
    <w:rsid w:val="00CA4343"/>
    <w:rsid w:val="00CE32B0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9F3"/>
  </w:style>
  <w:style w:type="paragraph" w:styleId="a6">
    <w:name w:val="footer"/>
    <w:basedOn w:val="a"/>
    <w:link w:val="a7"/>
    <w:uiPriority w:val="99"/>
    <w:unhideWhenUsed/>
    <w:rsid w:val="005B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9F3"/>
  </w:style>
  <w:style w:type="paragraph" w:styleId="a6">
    <w:name w:val="footer"/>
    <w:basedOn w:val="a"/>
    <w:link w:val="a7"/>
    <w:uiPriority w:val="99"/>
    <w:unhideWhenUsed/>
    <w:rsid w:val="005B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</dc:creator>
  <cp:keywords/>
  <dc:description/>
  <cp:lastModifiedBy>ПкСекретарь</cp:lastModifiedBy>
  <cp:revision>5</cp:revision>
  <dcterms:created xsi:type="dcterms:W3CDTF">2021-01-24T12:33:00Z</dcterms:created>
  <dcterms:modified xsi:type="dcterms:W3CDTF">2021-01-29T06:13:00Z</dcterms:modified>
</cp:coreProperties>
</file>