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CC" w:rsidRPr="0042512E" w:rsidRDefault="00BF2DCC" w:rsidP="00BF2D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512E">
        <w:rPr>
          <w:rFonts w:ascii="Times New Roman" w:hAnsi="Times New Roman" w:cs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BF2DCC" w:rsidRPr="0042512E" w:rsidRDefault="00BF2DCC" w:rsidP="00BF2D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512E">
        <w:rPr>
          <w:rFonts w:ascii="Times New Roman" w:hAnsi="Times New Roman" w:cs="Times New Roman"/>
          <w:color w:val="000000"/>
          <w:sz w:val="28"/>
          <w:szCs w:val="28"/>
        </w:rPr>
        <w:t>«Детский сад № 23 с. Шурскол»</w:t>
      </w:r>
    </w:p>
    <w:p w:rsidR="00BF2DCC" w:rsidRPr="00E61DCF" w:rsidRDefault="00BF2DCC" w:rsidP="00BF2D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61DCF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End"/>
      <w:r w:rsidRPr="00E61D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 И К А З</w:t>
      </w:r>
    </w:p>
    <w:p w:rsidR="00BF2DCC" w:rsidRPr="00E61DCF" w:rsidRDefault="00BF2DCC" w:rsidP="00BF2D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от  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>.01.201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>г.                                                                                №  2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 а </w:t>
      </w:r>
      <w:proofErr w:type="spellStart"/>
      <w:r w:rsidRPr="00E61DC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</w:p>
    <w:p w:rsidR="00BF2DCC" w:rsidRPr="00E61DCF" w:rsidRDefault="00BF2DCC" w:rsidP="00BF2D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Об организации питания в ДОУ</w:t>
      </w:r>
    </w:p>
    <w:p w:rsidR="00BF2DCC" w:rsidRPr="00E61DCF" w:rsidRDefault="00BF2DCC" w:rsidP="00BF2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5B5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BF2DCC" w:rsidRPr="00E61DCF" w:rsidRDefault="00BF2DCC" w:rsidP="00BF2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DCC" w:rsidRPr="00E61DCF" w:rsidRDefault="00BF2DCC" w:rsidP="00BF2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2DCC" w:rsidRPr="00E61DCF" w:rsidRDefault="00BF2DCC" w:rsidP="00BF2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полноценного </w:t>
      </w:r>
      <w:r w:rsidRPr="00E61DCF">
        <w:rPr>
          <w:rFonts w:ascii="Times New Roman" w:hAnsi="Times New Roman"/>
          <w:sz w:val="28"/>
          <w:szCs w:val="28"/>
        </w:rPr>
        <w:t>сбалансированного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питания детей в 201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Pr="00E61DCF">
        <w:rPr>
          <w:rFonts w:ascii="Times New Roman" w:hAnsi="Times New Roman"/>
          <w:sz w:val="28"/>
          <w:szCs w:val="28"/>
        </w:rPr>
        <w:t xml:space="preserve">посещающих муниципальные образовательные учреждения, реализующие общеобразовательные программы дошкольного образования, 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в соответствии с </w:t>
      </w:r>
      <w:r w:rsidRPr="00E61DCF">
        <w:rPr>
          <w:rFonts w:ascii="Times New Roman" w:hAnsi="Times New Roman"/>
          <w:sz w:val="28"/>
          <w:szCs w:val="28"/>
        </w:rPr>
        <w:t xml:space="preserve"> методическими рекомендациями «Питание детей в дошкольных организациях Ярославской области», разработанными и утвержденными Департаментом образования Ярославской обл., 2010</w:t>
      </w:r>
      <w:proofErr w:type="gramEnd"/>
    </w:p>
    <w:p w:rsidR="00BF2DCC" w:rsidRPr="008125B5" w:rsidRDefault="00BF2DCC" w:rsidP="00BF2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5B5">
        <w:rPr>
          <w:rFonts w:ascii="Times New Roman" w:hAnsi="Times New Roman"/>
          <w:color w:val="000000" w:themeColor="text1"/>
          <w:sz w:val="28"/>
          <w:szCs w:val="28"/>
        </w:rPr>
        <w:t>ПРИКАЗЫВАЮ:</w:t>
      </w:r>
    </w:p>
    <w:p w:rsidR="00BF2DCC" w:rsidRPr="00E61DCF" w:rsidRDefault="00BF2DCC" w:rsidP="00BF2DC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</w:t>
      </w:r>
      <w:r w:rsidRPr="00E61DCF">
        <w:rPr>
          <w:rFonts w:ascii="Times New Roman" w:hAnsi="Times New Roman"/>
          <w:sz w:val="28"/>
          <w:szCs w:val="28"/>
        </w:rPr>
        <w:t xml:space="preserve">сбалансированное 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>питание в ДОУ в соответствии с правилами и нормами СанПиН 2.4.1.3049-13,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  <w:r w:rsidRPr="00E61DCF">
        <w:rPr>
          <w:rFonts w:ascii="Times New Roman" w:hAnsi="Times New Roman"/>
          <w:sz w:val="28"/>
          <w:szCs w:val="28"/>
        </w:rPr>
        <w:t xml:space="preserve"> </w:t>
      </w:r>
    </w:p>
    <w:p w:rsidR="00BF2DCC" w:rsidRPr="00E61DCF" w:rsidRDefault="00BF2DCC" w:rsidP="00BF2DC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Обеспечить наличие нормативной документации на пищеблоке и в медицинском кабинете в полном объеме, в доступной для работы форме.</w:t>
      </w:r>
    </w:p>
    <w:p w:rsidR="00BF2DCC" w:rsidRPr="00E61DCF" w:rsidRDefault="00BF2DCC" w:rsidP="00BF2DC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Возложить ответственность за организованную доставку пищевых продуктов питания и продовольственного сырья в детский сад на кладовщика Попову Н.В.</w:t>
      </w:r>
    </w:p>
    <w:p w:rsidR="00BF2DCC" w:rsidRPr="00E61DCF" w:rsidRDefault="00BF2DCC" w:rsidP="00BF2DC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Пересмотреть и составить с кладовщиком график завоза продуктов в соответствии с СанПиН.</w:t>
      </w:r>
    </w:p>
    <w:p w:rsidR="00BF2DCC" w:rsidRPr="00E61DCF" w:rsidRDefault="00BF2DCC" w:rsidP="00BF2DC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Неукоснительно выполнять среднесуточный набор продуктов для питания детей в день на одного ребенка, с этой целью проводить регулярный (1 раз в 10 дней) анализ выполнения норм питания на одного ребенка в день, с целью своевременной коррекции заказов продуктов питания.</w:t>
      </w:r>
    </w:p>
    <w:p w:rsidR="00BF2DCC" w:rsidRPr="00E61DCF" w:rsidRDefault="00BF2DCC" w:rsidP="00BF2DC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Старшей медицинской сестре Бацуновой Л.Н. осуществлять контроль организации питания в соответствии с правилами и нормативами СанПиН 2.4.1.3049-13.</w:t>
      </w:r>
    </w:p>
    <w:p w:rsidR="00BF2DCC" w:rsidRPr="00E61DCF" w:rsidRDefault="00BF2DCC" w:rsidP="00BF2DC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Усилить производственный контроль формирования рациона питания детей, уделив особое внимание правильности расчетов 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необходимого количества продуктов (по меню-требованиям и при закладке)  в соответствии с технологическими картами; корректировки заказываемого и закладываемого количества продуктов в соответствии с массой (объемом) упаковки продуктов.</w:t>
      </w:r>
    </w:p>
    <w:p w:rsidR="00BF2DCC" w:rsidRPr="00E61DCF" w:rsidRDefault="00BF2DCC" w:rsidP="00BF2DCC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Вести журнал бракеража готовой кулинарной продукции по форме Приложения №8 СанПиН 2.4.1.3049-13. </w:t>
      </w:r>
    </w:p>
    <w:p w:rsidR="00BF2DCC" w:rsidRPr="00E61DCF" w:rsidRDefault="00BF2DCC" w:rsidP="00BF2DC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3.1. Осуществлять своевременный заказ продуктов питания в соответствии с разрешенным ассортиментом пищевых продуктов для питания детей дошкольного возраста. </w:t>
      </w:r>
    </w:p>
    <w:p w:rsidR="00BF2DCC" w:rsidRPr="00E61DCF" w:rsidRDefault="00BF2DCC" w:rsidP="00BF2DCC">
      <w:pPr>
        <w:tabs>
          <w:tab w:val="left" w:pos="0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proofErr w:type="gramStart"/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Для организации питания детей в случаях непредвиденного срыва поставки пищевых продуктов снабжающей организацией и других чрезвычайных ситуаций, в целях организации питания после нескольких праздничных дней, а также для организации питания детей, </w:t>
      </w:r>
      <w:proofErr w:type="spellStart"/>
      <w:r w:rsidRPr="00E61DCF">
        <w:rPr>
          <w:rFonts w:ascii="Times New Roman" w:hAnsi="Times New Roman"/>
          <w:color w:val="000000" w:themeColor="text1"/>
          <w:sz w:val="28"/>
          <w:szCs w:val="28"/>
        </w:rPr>
        <w:t>незапланированно</w:t>
      </w:r>
      <w:proofErr w:type="spellEnd"/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пришедших в ДОУ после отсутствия, и других аналогичных случаев, в детском саду иметь и пополнять по мере использования резервный запас не скоропортящихся пищевых продуктов с высокой пищевой ценностью.</w:t>
      </w:r>
      <w:proofErr w:type="gramEnd"/>
    </w:p>
    <w:p w:rsidR="00BF2DCC" w:rsidRPr="00E61DCF" w:rsidRDefault="00BF2DCC" w:rsidP="00BF2DC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3.3. Проводить действенный входной контроль поступающих пищевых продуктов, продовольственного сырья с регистрацией в соответствующем журнале, с этой целью не допускать прихода продуктов без сертификатов качества и осуществлять прием только тех продуктов, которые разрешены в питании детей дошкольного возраста.</w:t>
      </w:r>
    </w:p>
    <w:p w:rsidR="00BF2DCC" w:rsidRPr="00E61DCF" w:rsidRDefault="00BF2DCC" w:rsidP="00BF2DC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3.4. Не допускать привоза некачественных продуктов питания и продовольственного сырья.</w:t>
      </w:r>
    </w:p>
    <w:p w:rsidR="00BF2DCC" w:rsidRPr="00E61DCF" w:rsidRDefault="00BF2DCC" w:rsidP="00BF2DCC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4. Поварам Калашниковой А.А., Бегишевой И.А. строго соблюдать технологию приготовления блюд в соответствии с технологическими картами.</w:t>
      </w:r>
    </w:p>
    <w:p w:rsidR="00BF2DCC" w:rsidRPr="00E61DCF" w:rsidRDefault="00BF2DCC" w:rsidP="00BF2DCC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5. Старшему воспитателю Бредихиной Л.А. включать в оперативный контроль вопросы формирования рационального питания, полезных привычек, культурно-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softHyphen/>
        <w:t>гигиенических навыков, основ культуры питания у детей.</w:t>
      </w:r>
    </w:p>
    <w:p w:rsidR="00BF2DCC" w:rsidRPr="00E61DCF" w:rsidRDefault="00BF2DCC" w:rsidP="00BF2DC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6. Старшей медицинской сестре Бацуновой Л.Н. обеспечить обновление информационного блока «Организация питания в ДОУ».</w:t>
      </w:r>
    </w:p>
    <w:p w:rsidR="00BF2DCC" w:rsidRPr="00E61DCF" w:rsidRDefault="00BF2DCC" w:rsidP="00BF2DC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 w:rsidRPr="00E61DC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данного приказа оставляю за собой.</w:t>
      </w:r>
    </w:p>
    <w:p w:rsidR="00BF2DCC" w:rsidRPr="00E61DCF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2DCC" w:rsidRPr="00E61DCF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2DCC" w:rsidRPr="00E61DCF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2DCC" w:rsidRPr="00E61DCF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2DCC" w:rsidRPr="00E61DCF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2DCC" w:rsidRPr="00E61DCF" w:rsidRDefault="00BF2DCC" w:rsidP="00BF2D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>Заведующ</w:t>
      </w:r>
      <w:r>
        <w:rPr>
          <w:rFonts w:ascii="Times New Roman" w:hAnsi="Times New Roman"/>
          <w:color w:val="000000" w:themeColor="text1"/>
          <w:sz w:val="28"/>
          <w:szCs w:val="28"/>
        </w:rPr>
        <w:t>ий МДОУ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Сахарова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Т.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</w:t>
      </w:r>
    </w:p>
    <w:p w:rsidR="00BF2DCC" w:rsidRPr="00E61DCF" w:rsidRDefault="00BF2DCC" w:rsidP="00BF2D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С приказом </w:t>
      </w:r>
      <w:proofErr w:type="gramStart"/>
      <w:r w:rsidRPr="00E61DCF">
        <w:rPr>
          <w:rFonts w:ascii="Times New Roman" w:hAnsi="Times New Roman"/>
          <w:color w:val="000000" w:themeColor="text1"/>
          <w:sz w:val="28"/>
          <w:szCs w:val="28"/>
        </w:rPr>
        <w:t>ознакомлены</w:t>
      </w:r>
      <w:proofErr w:type="gramEnd"/>
      <w:r w:rsidRPr="00E61DCF">
        <w:rPr>
          <w:rFonts w:ascii="Times New Roman" w:hAnsi="Times New Roman"/>
          <w:color w:val="000000" w:themeColor="text1"/>
          <w:sz w:val="28"/>
          <w:szCs w:val="28"/>
        </w:rPr>
        <w:t>:                                                Попова Н.В.</w:t>
      </w:r>
    </w:p>
    <w:p w:rsidR="00BF2DCC" w:rsidRPr="00E61DCF" w:rsidRDefault="00BF2DCC" w:rsidP="00BF2D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Калашникова А.В. </w:t>
      </w:r>
    </w:p>
    <w:p w:rsidR="00BF2DCC" w:rsidRPr="00E61DCF" w:rsidRDefault="00BF2DCC" w:rsidP="00BF2D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Бегишева И.А.</w:t>
      </w:r>
    </w:p>
    <w:p w:rsidR="00BF2DCC" w:rsidRPr="00E61DCF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Бредихина Л.А. </w:t>
      </w:r>
    </w:p>
    <w:p w:rsidR="00097F27" w:rsidRPr="00BF2DCC" w:rsidRDefault="00BF2DCC" w:rsidP="00BF2DCC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61D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Бацунова Л.Н.                                                                 </w:t>
      </w:r>
    </w:p>
    <w:sectPr w:rsidR="00097F27" w:rsidRPr="00BF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97B"/>
    <w:multiLevelType w:val="multilevel"/>
    <w:tmpl w:val="62E0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DCC"/>
    <w:rsid w:val="00097F27"/>
    <w:rsid w:val="00B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ДС23</dc:creator>
  <cp:keywords/>
  <dc:description/>
  <cp:lastModifiedBy>ДС23</cp:lastModifiedBy>
  <cp:revision>2</cp:revision>
  <dcterms:created xsi:type="dcterms:W3CDTF">2016-02-12T08:01:00Z</dcterms:created>
  <dcterms:modified xsi:type="dcterms:W3CDTF">2016-02-12T08:01:00Z</dcterms:modified>
</cp:coreProperties>
</file>