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7162" w14:textId="5B57DBF1" w:rsidR="003943F1" w:rsidRDefault="003943F1" w:rsidP="005B3819">
      <w:pPr>
        <w:spacing w:after="0" w:line="0" w:lineRule="atLeast"/>
        <w:ind w:left="-567" w:right="-10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A6089" w14:textId="171AFA4F" w:rsidR="003943F1" w:rsidRPr="003943F1" w:rsidRDefault="003943F1" w:rsidP="003943F1">
      <w:pPr>
        <w:spacing w:after="0" w:line="0" w:lineRule="atLeast"/>
        <w:ind w:left="142" w:right="-100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43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Целевые ориентиры образования</w:t>
      </w:r>
    </w:p>
    <w:p w14:paraId="7434BDB6" w14:textId="49AFD495" w:rsidR="003943F1" w:rsidRPr="003943F1" w:rsidRDefault="003943F1" w:rsidP="003943F1">
      <w:pPr>
        <w:spacing w:after="0" w:line="0" w:lineRule="atLeast"/>
        <w:ind w:left="142" w:right="-100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43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раннем и младшем дошкольном</w:t>
      </w:r>
    </w:p>
    <w:p w14:paraId="24CB677C" w14:textId="5E2CA3BF" w:rsidR="002636F5" w:rsidRPr="003943F1" w:rsidRDefault="003943F1" w:rsidP="003943F1">
      <w:pPr>
        <w:spacing w:after="0" w:line="0" w:lineRule="atLeast"/>
        <w:ind w:left="142" w:right="-100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43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возрасте:</w:t>
      </w:r>
    </w:p>
    <w:p w14:paraId="2024902A" w14:textId="34FF750D" w:rsidR="003943F1" w:rsidRDefault="003943F1" w:rsidP="003943F1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AED5F" w14:textId="6E1133CC" w:rsidR="003943F1" w:rsidRPr="003943F1" w:rsidRDefault="005B3819" w:rsidP="003943F1">
      <w:pPr>
        <w:spacing w:after="0" w:line="0" w:lineRule="atLeast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43F1"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Ребенок</w:t>
      </w:r>
      <w:r w:rsidR="003943F1" w:rsidRPr="0039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интересуется окружающими предметами и активно действует с ними; эмоционально вовлечен в действия с игрушками и другими </w:t>
      </w:r>
      <w:r w:rsidR="003943F1" w:rsidRPr="003943F1">
        <w:rPr>
          <w:rFonts w:ascii="Times New Roman" w:hAnsi="Times New Roman" w:cs="Times New Roman"/>
          <w:sz w:val="28"/>
          <w:szCs w:val="28"/>
        </w:rPr>
        <w:t>предметами,</w:t>
      </w:r>
    </w:p>
    <w:p w14:paraId="1CA2AB29" w14:textId="3F8AB368" w:rsidR="003943F1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43F1"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Использует</w:t>
      </w:r>
      <w:r w:rsidR="003943F1" w:rsidRPr="0039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специфические, культурно фиксированные предметные</w:t>
      </w:r>
      <w:r w:rsidR="0039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3F1" w:rsidRPr="003943F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  <w:r w:rsidR="0039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3F1" w:rsidRPr="003943F1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самообслуживания; стремится проявлять самостоятельность в бытовом</w:t>
      </w:r>
      <w:r w:rsidR="0039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3F1" w:rsidRPr="003943F1">
        <w:rPr>
          <w:rFonts w:ascii="Times New Roman" w:hAnsi="Times New Roman" w:cs="Times New Roman"/>
          <w:color w:val="000000" w:themeColor="text1"/>
          <w:sz w:val="28"/>
          <w:szCs w:val="28"/>
        </w:rPr>
        <w:t>и игровом поведении;</w:t>
      </w:r>
    </w:p>
    <w:p w14:paraId="56A768A2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Владеет</w:t>
      </w: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речью, включенной в общение; может обращаться</w:t>
      </w:r>
    </w:p>
    <w:p w14:paraId="6F65F6ED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</w:p>
    <w:p w14:paraId="35BEC767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общения с другими детьми.</w:t>
      </w:r>
    </w:p>
    <w:p w14:paraId="72F48412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Стремится</w:t>
      </w: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общению со взрослыми и активно подражает им в движениях и действиях; появляются игры, в которых ребенок воспроизводит</w:t>
      </w:r>
    </w:p>
    <w:p w14:paraId="297B9596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взрослого. Эмоционально откликается на игру, предложенную</w:t>
      </w:r>
    </w:p>
    <w:p w14:paraId="05265677" w14:textId="77777777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взрослым, принимает игровую задачу.</w:t>
      </w:r>
    </w:p>
    <w:p w14:paraId="2ACFC4D6" w14:textId="033523A9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Проявляет</w:t>
      </w: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сверстникам; наблюдает за их действиями</w:t>
      </w:r>
    </w:p>
    <w:p w14:paraId="7AA048F2" w14:textId="740E5D55" w:rsid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ражает им.</w:t>
      </w:r>
    </w:p>
    <w:p w14:paraId="5596251F" w14:textId="7C042811" w:rsidR="005B3819" w:rsidRPr="005B3819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5B38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Проявляет</w:t>
      </w: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продуктивной деятельности (рисование, лепка,</w:t>
      </w:r>
    </w:p>
    <w:p w14:paraId="661F887A" w14:textId="7C1AF68B" w:rsidR="005B3819" w:rsidRPr="003943F1" w:rsidRDefault="005B3819" w:rsidP="005B3819">
      <w:pPr>
        <w:spacing w:after="0" w:line="0" w:lineRule="atLeast"/>
        <w:ind w:righ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19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конструирование, аппликация).</w:t>
      </w:r>
    </w:p>
    <w:p w14:paraId="028B063E" w14:textId="77777777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9A85F" w14:textId="75C95765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A06836" w14:textId="7EFC5AB2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8966C" w14:textId="15B482CC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3B788" w14:textId="77777777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2EF90" w14:textId="30A09930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DEAB50" w14:textId="66F3C5F7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AA02F" w14:textId="32306397" w:rsidR="002636F5" w:rsidRDefault="005B3819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23D">
        <w:rPr>
          <w:noProof/>
        </w:rPr>
        <w:drawing>
          <wp:anchor distT="0" distB="0" distL="114300" distR="114300" simplePos="0" relativeHeight="251660288" behindDoc="0" locked="0" layoutInCell="1" allowOverlap="1" wp14:anchorId="4A0DA6DA" wp14:editId="27707C04">
            <wp:simplePos x="0" y="0"/>
            <wp:positionH relativeFrom="column">
              <wp:posOffset>71120</wp:posOffset>
            </wp:positionH>
            <wp:positionV relativeFrom="paragraph">
              <wp:posOffset>216535</wp:posOffset>
            </wp:positionV>
            <wp:extent cx="2916555" cy="16294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18449" r="1951" b="16333"/>
                    <a:stretch/>
                  </pic:blipFill>
                  <pic:spPr bwMode="auto">
                    <a:xfrm>
                      <a:off x="0" y="0"/>
                      <a:ext cx="2916555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6367E" w14:textId="2AA4F081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DD125D" w14:textId="3F0CD119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DA788C" w14:textId="66672342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576E3" w14:textId="0705E398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745965" w14:textId="7E835A17" w:rsidR="002636F5" w:rsidRDefault="002636F5" w:rsidP="00B8523D">
      <w:pPr>
        <w:spacing w:after="0" w:line="0" w:lineRule="atLeast"/>
        <w:ind w:right="-10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1E706F" w14:textId="2955911D" w:rsidR="002636F5" w:rsidRPr="00B8523D" w:rsidRDefault="00B8523D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23D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</w:p>
    <w:p w14:paraId="5B4737BD" w14:textId="309369B3" w:rsidR="002636F5" w:rsidRDefault="002636F5" w:rsidP="002636F5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35D12" w14:textId="77777777" w:rsidR="003943F1" w:rsidRDefault="003943F1" w:rsidP="003943F1">
      <w:pPr>
        <w:spacing w:after="0" w:line="0" w:lineRule="atLeast"/>
        <w:ind w:right="-11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0CDC60" w14:textId="77777777" w:rsidR="005B3819" w:rsidRDefault="005B3819" w:rsidP="005B3819">
      <w:pPr>
        <w:spacing w:after="0" w:line="0" w:lineRule="atLeast"/>
        <w:ind w:right="-11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8667B" w14:textId="17E096FB" w:rsidR="002636F5" w:rsidRDefault="002636F5" w:rsidP="00B8523D">
      <w:pPr>
        <w:spacing w:after="0" w:line="0" w:lineRule="atLeast"/>
        <w:ind w:left="-1134" w:right="-11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</w:t>
      </w:r>
    </w:p>
    <w:p w14:paraId="46605805" w14:textId="0207A38C" w:rsidR="002636F5" w:rsidRDefault="00B8523D" w:rsidP="00B8523D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636F5"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2636F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636F5"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овательное учреждение</w:t>
      </w:r>
    </w:p>
    <w:p w14:paraId="791DA1C3" w14:textId="0210D1D3" w:rsidR="002636F5" w:rsidRDefault="00B8523D" w:rsidP="00B8523D">
      <w:pPr>
        <w:spacing w:after="0" w:line="0" w:lineRule="atLeast"/>
        <w:ind w:left="-993" w:right="-100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636F5"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23 с. Шурско</w:t>
      </w:r>
      <w:r w:rsidR="002636F5">
        <w:rPr>
          <w:rFonts w:ascii="Times New Roman" w:hAnsi="Times New Roman" w:cs="Times New Roman"/>
          <w:color w:val="000000" w:themeColor="text1"/>
          <w:sz w:val="28"/>
          <w:szCs w:val="28"/>
        </w:rPr>
        <w:t>л»</w:t>
      </w:r>
    </w:p>
    <w:p w14:paraId="00D3AFE7" w14:textId="77777777" w:rsidR="002636F5" w:rsidRPr="009B2CA2" w:rsidRDefault="002636F5" w:rsidP="002636F5">
      <w:pPr>
        <w:spacing w:after="0" w:line="0" w:lineRule="atLeast"/>
        <w:ind w:right="-1003"/>
        <w:rPr>
          <w:rFonts w:ascii="Times New Roman" w:hAnsi="Times New Roman" w:cs="Times New Roman"/>
          <w:b/>
          <w:sz w:val="36"/>
          <w:szCs w:val="28"/>
        </w:rPr>
      </w:pPr>
    </w:p>
    <w:p w14:paraId="540FE059" w14:textId="5A4E4BF1" w:rsidR="002636F5" w:rsidRPr="009B2CA2" w:rsidRDefault="002636F5" w:rsidP="00B8523D">
      <w:pPr>
        <w:spacing w:after="0" w:line="0" w:lineRule="atLeast"/>
        <w:ind w:right="-861"/>
        <w:rPr>
          <w:rFonts w:ascii="Times New Roman" w:hAnsi="Times New Roman" w:cs="Times New Roman"/>
          <w:color w:val="000000" w:themeColor="text1"/>
          <w:szCs w:val="28"/>
        </w:rPr>
      </w:pPr>
      <w:r w:rsidRPr="009B2CA2">
        <w:rPr>
          <w:rFonts w:ascii="Times New Roman" w:hAnsi="Times New Roman" w:cs="Times New Roman"/>
          <w:sz w:val="40"/>
          <w:szCs w:val="28"/>
        </w:rPr>
        <w:t>«STEM</w:t>
      </w:r>
      <w:r w:rsidR="00B8523D">
        <w:rPr>
          <w:rFonts w:ascii="Times New Roman" w:hAnsi="Times New Roman" w:cs="Times New Roman"/>
          <w:sz w:val="40"/>
          <w:szCs w:val="28"/>
        </w:rPr>
        <w:t xml:space="preserve"> </w:t>
      </w:r>
      <w:r w:rsidRPr="009B2CA2">
        <w:rPr>
          <w:rFonts w:ascii="Times New Roman" w:hAnsi="Times New Roman" w:cs="Times New Roman"/>
          <w:sz w:val="40"/>
          <w:szCs w:val="28"/>
        </w:rPr>
        <w:t>- образование»</w:t>
      </w:r>
    </w:p>
    <w:p w14:paraId="001E8F5A" w14:textId="3771483E" w:rsidR="002636F5" w:rsidRPr="009B2CA2" w:rsidRDefault="002636F5" w:rsidP="002636F5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9B2CA2">
        <w:rPr>
          <w:rFonts w:ascii="Times New Roman" w:hAnsi="Times New Roman" w:cs="Times New Roman"/>
          <w:sz w:val="40"/>
          <w:szCs w:val="28"/>
        </w:rPr>
        <w:t>в детском саду</w:t>
      </w:r>
    </w:p>
    <w:p w14:paraId="6CA05889" w14:textId="252F13D3" w:rsidR="002636F5" w:rsidRDefault="002636F5" w:rsidP="002636F5">
      <w:pPr>
        <w:spacing w:after="0" w:line="0" w:lineRule="atLeast"/>
        <w:rPr>
          <w:rFonts w:ascii="Times New Roman" w:hAnsi="Times New Roman" w:cs="Times New Roman"/>
          <w:b/>
          <w:sz w:val="36"/>
          <w:szCs w:val="28"/>
        </w:rPr>
      </w:pPr>
    </w:p>
    <w:p w14:paraId="5E7175A1" w14:textId="0182147A" w:rsidR="002636F5" w:rsidRDefault="002636F5" w:rsidP="003943F1">
      <w:pPr>
        <w:spacing w:after="0" w:line="0" w:lineRule="atLeast"/>
        <w:ind w:right="-719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58961436"/>
      <w:bookmarkStart w:id="1" w:name="_GoBack"/>
      <w:r w:rsidRPr="009B2CA2">
        <w:rPr>
          <w:rFonts w:ascii="Times New Roman" w:hAnsi="Times New Roman" w:cs="Times New Roman"/>
          <w:b/>
          <w:sz w:val="36"/>
          <w:szCs w:val="28"/>
        </w:rPr>
        <w:t>Образовательный модуль</w:t>
      </w:r>
      <w:r w:rsidR="00B8523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«</w:t>
      </w:r>
      <w:r w:rsidRPr="002636F5">
        <w:rPr>
          <w:rFonts w:ascii="Times New Roman" w:hAnsi="Times New Roman" w:cs="Times New Roman"/>
          <w:b/>
          <w:sz w:val="36"/>
          <w:szCs w:val="28"/>
        </w:rPr>
        <w:t>Математическое</w:t>
      </w:r>
      <w:r w:rsidR="003943F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636F5">
        <w:rPr>
          <w:rFonts w:ascii="Times New Roman" w:hAnsi="Times New Roman" w:cs="Times New Roman"/>
          <w:b/>
          <w:sz w:val="36"/>
          <w:szCs w:val="28"/>
        </w:rPr>
        <w:t>развитие</w:t>
      </w:r>
      <w:r w:rsidRPr="009B2CA2">
        <w:rPr>
          <w:rFonts w:ascii="Times New Roman" w:hAnsi="Times New Roman" w:cs="Times New Roman"/>
          <w:b/>
          <w:sz w:val="36"/>
          <w:szCs w:val="28"/>
        </w:rPr>
        <w:t>»</w:t>
      </w:r>
      <w:bookmarkEnd w:id="0"/>
    </w:p>
    <w:bookmarkEnd w:id="1"/>
    <w:p w14:paraId="12DD3873" w14:textId="04A12788" w:rsidR="002636F5" w:rsidRDefault="003943F1" w:rsidP="002636F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45EFE791" wp14:editId="3576510B">
            <wp:simplePos x="0" y="0"/>
            <wp:positionH relativeFrom="column">
              <wp:align>left</wp:align>
            </wp:positionH>
            <wp:positionV relativeFrom="paragraph">
              <wp:posOffset>294640</wp:posOffset>
            </wp:positionV>
            <wp:extent cx="3088640" cy="2419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73EECB" w14:textId="529CBD88" w:rsidR="002636F5" w:rsidRDefault="002636F5" w:rsidP="003943F1">
      <w:pPr>
        <w:spacing w:after="0" w:line="0" w:lineRule="atLeast"/>
        <w:rPr>
          <w:rFonts w:ascii="Times New Roman" w:hAnsi="Times New Roman" w:cs="Times New Roman"/>
          <w:b/>
          <w:sz w:val="36"/>
          <w:szCs w:val="28"/>
        </w:rPr>
      </w:pPr>
    </w:p>
    <w:p w14:paraId="5B929EAA" w14:textId="77777777" w:rsidR="005B3819" w:rsidRDefault="005B3819" w:rsidP="002636F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239BE6" w14:textId="0BA879FB" w:rsidR="002636F5" w:rsidRDefault="005B3819" w:rsidP="002636F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36F5" w:rsidRPr="002636F5">
        <w:rPr>
          <w:rFonts w:ascii="Times New Roman" w:hAnsi="Times New Roman" w:cs="Times New Roman"/>
          <w:sz w:val="28"/>
          <w:szCs w:val="28"/>
        </w:rPr>
        <w:t>Составитель: воспитатель</w:t>
      </w:r>
    </w:p>
    <w:p w14:paraId="621FF7CD" w14:textId="1C16F155" w:rsidR="002636F5" w:rsidRPr="002636F5" w:rsidRDefault="002636F5" w:rsidP="002636F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6F5">
        <w:rPr>
          <w:rFonts w:ascii="Times New Roman" w:hAnsi="Times New Roman" w:cs="Times New Roman"/>
          <w:sz w:val="28"/>
          <w:szCs w:val="28"/>
        </w:rPr>
        <w:t xml:space="preserve"> </w:t>
      </w:r>
      <w:r w:rsidR="005B38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3DC">
        <w:rPr>
          <w:rFonts w:ascii="Times New Roman" w:hAnsi="Times New Roman" w:cs="Times New Roman"/>
          <w:sz w:val="28"/>
          <w:szCs w:val="28"/>
        </w:rPr>
        <w:t>Базанова Е.В.</w:t>
      </w:r>
    </w:p>
    <w:p w14:paraId="398EB4F6" w14:textId="38EFFA48" w:rsidR="002636F5" w:rsidRDefault="002636F5" w:rsidP="002636F5">
      <w:pPr>
        <w:spacing w:after="0" w:line="0" w:lineRule="atLeast"/>
        <w:ind w:right="-861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18D5923" w14:textId="77777777" w:rsidR="003943F1" w:rsidRDefault="003943F1" w:rsidP="003943F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B6F419B" w14:textId="77777777" w:rsidR="003943F1" w:rsidRDefault="003943F1" w:rsidP="003943F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5E5B9F2" w14:textId="0F4C413C" w:rsidR="003943F1" w:rsidRDefault="002636F5" w:rsidP="003943F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6F5">
        <w:rPr>
          <w:rFonts w:ascii="Times New Roman" w:hAnsi="Times New Roman" w:cs="Times New Roman"/>
          <w:sz w:val="28"/>
          <w:szCs w:val="28"/>
        </w:rPr>
        <w:t>2020г.</w:t>
      </w:r>
    </w:p>
    <w:p w14:paraId="0279E96C" w14:textId="77777777" w:rsidR="003943F1" w:rsidRDefault="003943F1" w:rsidP="005B3819">
      <w:pPr>
        <w:spacing w:after="0" w:line="0" w:lineRule="atLeast"/>
        <w:ind w:right="1123"/>
        <w:rPr>
          <w:rFonts w:ascii="Times New Roman" w:hAnsi="Times New Roman" w:cs="Times New Roman"/>
          <w:b/>
          <w:sz w:val="28"/>
          <w:szCs w:val="28"/>
        </w:rPr>
      </w:pPr>
    </w:p>
    <w:p w14:paraId="1574DF17" w14:textId="78FE4D17" w:rsidR="005B3819" w:rsidRDefault="005B3819" w:rsidP="003943F1">
      <w:pPr>
        <w:spacing w:after="0" w:line="0" w:lineRule="atLeast"/>
        <w:ind w:left="-709" w:right="11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AD71D" w14:textId="77777777" w:rsidR="005B3819" w:rsidRDefault="005B3819" w:rsidP="005B3819">
      <w:pPr>
        <w:spacing w:after="0" w:line="0" w:lineRule="atLeast"/>
        <w:ind w:right="1123"/>
        <w:rPr>
          <w:rFonts w:ascii="Times New Roman" w:hAnsi="Times New Roman" w:cs="Times New Roman"/>
          <w:b/>
          <w:sz w:val="28"/>
          <w:szCs w:val="28"/>
        </w:rPr>
      </w:pPr>
    </w:p>
    <w:p w14:paraId="063A3674" w14:textId="23ECE481" w:rsidR="003943F1" w:rsidRDefault="005B3819" w:rsidP="003943F1">
      <w:pPr>
        <w:spacing w:after="0" w:line="0" w:lineRule="atLeast"/>
        <w:ind w:left="-709" w:right="11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6F5" w:rsidRPr="00E16663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394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6F5" w:rsidRPr="00E16663">
        <w:rPr>
          <w:rFonts w:ascii="Times New Roman" w:hAnsi="Times New Roman" w:cs="Times New Roman"/>
          <w:b/>
          <w:sz w:val="28"/>
          <w:szCs w:val="28"/>
        </w:rPr>
        <w:t>модуль</w:t>
      </w:r>
    </w:p>
    <w:p w14:paraId="11BA3F5A" w14:textId="1C06A2D4" w:rsidR="002636F5" w:rsidRPr="00E16663" w:rsidRDefault="005B3819" w:rsidP="003943F1">
      <w:pPr>
        <w:spacing w:after="0" w:line="0" w:lineRule="atLeast"/>
        <w:ind w:left="-993" w:right="11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6F5" w:rsidRPr="00E16663">
        <w:rPr>
          <w:rFonts w:ascii="Times New Roman" w:hAnsi="Times New Roman" w:cs="Times New Roman"/>
          <w:b/>
          <w:sz w:val="28"/>
          <w:szCs w:val="28"/>
        </w:rPr>
        <w:t>«Математическое</w:t>
      </w:r>
      <w:r w:rsidR="00394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6F5" w:rsidRPr="00E16663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14:paraId="4A751D39" w14:textId="52FFC965" w:rsidR="002636F5" w:rsidRDefault="002636F5" w:rsidP="00E16663">
      <w:pPr>
        <w:spacing w:after="0" w:line="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636F5">
        <w:rPr>
          <w:rFonts w:ascii="Times New Roman" w:hAnsi="Times New Roman" w:cs="Times New Roman"/>
          <w:sz w:val="28"/>
          <w:szCs w:val="28"/>
        </w:rPr>
        <w:t>Комплексное решение задач математического развития с учётом возрастных и индивидуальных особенностей детей по направлениям: величина, форма, пространство, время, количество и счёт.</w:t>
      </w:r>
    </w:p>
    <w:p w14:paraId="1460D886" w14:textId="77777777" w:rsidR="00E16663" w:rsidRPr="002636F5" w:rsidRDefault="00E16663" w:rsidP="00E16663">
      <w:pPr>
        <w:spacing w:after="0" w:line="0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5D362C39" w14:textId="13AF89C3" w:rsidR="00E16663" w:rsidRPr="00E16663" w:rsidRDefault="00E16663" w:rsidP="00E16663">
      <w:pPr>
        <w:spacing w:after="0" w:line="0" w:lineRule="atLeast"/>
        <w:ind w:left="-993"/>
        <w:jc w:val="both"/>
        <w:rPr>
          <w:rFonts w:ascii="Times New Roman" w:hAnsi="Times New Roman" w:cs="Times New Roman"/>
          <w:sz w:val="28"/>
        </w:rPr>
      </w:pPr>
      <w:r w:rsidRPr="00B8523D">
        <w:rPr>
          <w:rFonts w:ascii="Times New Roman" w:hAnsi="Times New Roman" w:cs="Times New Roman"/>
          <w:b/>
          <w:i/>
          <w:sz w:val="28"/>
        </w:rPr>
        <w:t>Дошкольный возраст</w:t>
      </w:r>
      <w:r w:rsidRPr="00E16663">
        <w:rPr>
          <w:rFonts w:ascii="Times New Roman" w:hAnsi="Times New Roman" w:cs="Times New Roman"/>
          <w:sz w:val="28"/>
        </w:rPr>
        <w:t xml:space="preserve"> — это возраст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интенсивного развития памяти. На данном</w:t>
      </w:r>
    </w:p>
    <w:p w14:paraId="4625438C" w14:textId="0692F23C" w:rsidR="004013FE" w:rsidRDefault="00E16663" w:rsidP="00E16663">
      <w:pPr>
        <w:spacing w:after="0" w:line="0" w:lineRule="atLeast"/>
        <w:ind w:left="-993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16663">
        <w:rPr>
          <w:rFonts w:ascii="Times New Roman" w:hAnsi="Times New Roman" w:cs="Times New Roman"/>
          <w:sz w:val="28"/>
        </w:rPr>
        <w:t>этапе память становится ведущей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познавательной функцией, и ребёнок с легкостью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 xml:space="preserve">запоминает самый разнообразный материал. </w:t>
      </w:r>
      <w:r>
        <w:rPr>
          <w:rFonts w:ascii="Times New Roman" w:hAnsi="Times New Roman" w:cs="Times New Roman"/>
          <w:sz w:val="28"/>
        </w:rPr>
        <w:t xml:space="preserve">  </w:t>
      </w:r>
      <w:r w:rsidRPr="00E16663">
        <w:rPr>
          <w:rFonts w:ascii="Times New Roman" w:hAnsi="Times New Roman" w:cs="Times New Roman"/>
          <w:sz w:val="28"/>
        </w:rPr>
        <w:t>При этом он не ставит себе сознательно цель что-либо запомнить или припомнить (непроизвольная память). Ребёнок запечатлевает в своей памяти только интересные, эмоциональные события и яркие,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красочные образы.</w:t>
      </w:r>
    </w:p>
    <w:p w14:paraId="505880AA" w14:textId="77777777" w:rsidR="003943F1" w:rsidRDefault="00E16663" w:rsidP="003943F1">
      <w:pPr>
        <w:spacing w:after="0" w:line="0" w:lineRule="atLeast"/>
        <w:ind w:left="-993"/>
        <w:jc w:val="both"/>
        <w:rPr>
          <w:rFonts w:ascii="Times New Roman" w:hAnsi="Times New Roman" w:cs="Times New Roman"/>
          <w:sz w:val="28"/>
        </w:rPr>
      </w:pPr>
      <w:r w:rsidRPr="00B8523D">
        <w:rPr>
          <w:rFonts w:ascii="Times New Roman" w:hAnsi="Times New Roman" w:cs="Times New Roman"/>
          <w:b/>
          <w:i/>
          <w:sz w:val="28"/>
        </w:rPr>
        <w:t>Дошкольный возраст (от 3 до 7 лет</w:t>
      </w:r>
      <w:r w:rsidRPr="00E16663">
        <w:rPr>
          <w:rFonts w:ascii="Times New Roman" w:hAnsi="Times New Roman" w:cs="Times New Roman"/>
          <w:i/>
          <w:sz w:val="28"/>
        </w:rPr>
        <w:t>)</w:t>
      </w:r>
      <w:r w:rsidRPr="00E16663">
        <w:rPr>
          <w:rFonts w:ascii="Times New Roman" w:hAnsi="Times New Roman" w:cs="Times New Roman"/>
          <w:sz w:val="28"/>
        </w:rPr>
        <w:t xml:space="preserve"> — очень важный период, когда ребёнок делает качественный скачок в своём развитии. К 3 годам у детей уже сформированы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 xml:space="preserve">такие познавательные процессы, как ощущения, непроизвольное внимание и активная речь. Он с интересом осваивает мир, у него моделируются правильные представления о простейших явлениях природы и общественной жизни. </w:t>
      </w:r>
      <w:r w:rsidRPr="00E16663">
        <w:rPr>
          <w:rFonts w:ascii="Times New Roman" w:hAnsi="Times New Roman" w:cs="Times New Roman"/>
          <w:sz w:val="28"/>
        </w:rPr>
        <w:t>Активная двигательная и игровая деятельность, использование речи служат катализатором для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развития всех процессов познания, в том числе и восприятия: цвета и формы, целого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и части, пространства и времени, себя и окружающих людей. У ребёнка складываются сложные виды перцептивной аналитико-синтетической деятельности.</w:t>
      </w:r>
    </w:p>
    <w:p w14:paraId="63B4CDF6" w14:textId="081B0ED6" w:rsidR="00E16663" w:rsidRPr="00E16663" w:rsidRDefault="00E16663" w:rsidP="005B3819">
      <w:pPr>
        <w:spacing w:after="0" w:line="0" w:lineRule="atLeast"/>
        <w:ind w:left="-709"/>
        <w:jc w:val="both"/>
        <w:rPr>
          <w:rFonts w:ascii="Times New Roman" w:hAnsi="Times New Roman" w:cs="Times New Roman"/>
          <w:sz w:val="28"/>
        </w:rPr>
      </w:pPr>
      <w:r w:rsidRPr="00E16663">
        <w:rPr>
          <w:rFonts w:ascii="Times New Roman" w:hAnsi="Times New Roman" w:cs="Times New Roman"/>
          <w:sz w:val="28"/>
        </w:rPr>
        <w:t xml:space="preserve">Благодаря перцептивным процессам (от лат. </w:t>
      </w:r>
      <w:proofErr w:type="spellStart"/>
      <w:r w:rsidRPr="00E16663">
        <w:rPr>
          <w:rFonts w:ascii="Times New Roman" w:hAnsi="Times New Roman" w:cs="Times New Roman"/>
          <w:sz w:val="28"/>
        </w:rPr>
        <w:t>perceptio</w:t>
      </w:r>
      <w:proofErr w:type="spellEnd"/>
      <w:r w:rsidRPr="00E16663">
        <w:rPr>
          <w:rFonts w:ascii="Times New Roman" w:hAnsi="Times New Roman" w:cs="Times New Roman"/>
          <w:sz w:val="28"/>
        </w:rPr>
        <w:t xml:space="preserve"> — восприятие),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генерируются органами чувств — зрением, слухом, осязанием, обонянием и др. —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окружающий мир открывается ребёнку во всем многообразии красок, звуков, запахов, вкусов и форм.</w:t>
      </w:r>
    </w:p>
    <w:p w14:paraId="6EB7A23D" w14:textId="77777777" w:rsidR="005B3819" w:rsidRDefault="00E16663" w:rsidP="005B3819">
      <w:pPr>
        <w:spacing w:after="0" w:line="0" w:lineRule="atLeast"/>
        <w:ind w:left="-709"/>
        <w:jc w:val="both"/>
        <w:rPr>
          <w:rFonts w:ascii="Times New Roman" w:hAnsi="Times New Roman" w:cs="Times New Roman"/>
          <w:sz w:val="28"/>
        </w:rPr>
      </w:pPr>
      <w:r w:rsidRPr="00E16663">
        <w:rPr>
          <w:rFonts w:ascii="Times New Roman" w:hAnsi="Times New Roman" w:cs="Times New Roman"/>
          <w:sz w:val="28"/>
        </w:rPr>
        <w:t>Формирование перцептивных действий обеспечивает успешное накопление новых</w:t>
      </w:r>
      <w:r>
        <w:rPr>
          <w:rFonts w:ascii="Times New Roman" w:hAnsi="Times New Roman" w:cs="Times New Roman"/>
          <w:sz w:val="28"/>
        </w:rPr>
        <w:t xml:space="preserve"> </w:t>
      </w:r>
      <w:r w:rsidRPr="00E16663">
        <w:rPr>
          <w:rFonts w:ascii="Times New Roman" w:hAnsi="Times New Roman" w:cs="Times New Roman"/>
          <w:sz w:val="28"/>
        </w:rPr>
        <w:t>знаний, быстрое освоение новой деятельности, адаптацию в новой обстановке.</w:t>
      </w:r>
    </w:p>
    <w:p w14:paraId="7ED6B158" w14:textId="148C8ADB" w:rsidR="00B8523D" w:rsidRPr="00B8523D" w:rsidRDefault="00E16663" w:rsidP="005B3819">
      <w:pPr>
        <w:spacing w:after="0" w:line="0" w:lineRule="atLeast"/>
        <w:ind w:left="-709"/>
        <w:jc w:val="both"/>
        <w:rPr>
          <w:rFonts w:ascii="Times New Roman" w:hAnsi="Times New Roman" w:cs="Times New Roman"/>
          <w:sz w:val="28"/>
        </w:rPr>
      </w:pPr>
      <w:r w:rsidRPr="00E16663">
        <w:rPr>
          <w:rFonts w:ascii="Times New Roman" w:hAnsi="Times New Roman" w:cs="Times New Roman"/>
          <w:sz w:val="28"/>
        </w:rPr>
        <w:t xml:space="preserve">Знакомство детей с основными областями математической действительности происходит постепенно, поэтому задачи математического развития на разных возрастных этапах различны. Содержание каждой задачи имеет свою специфику и требует продуманного подбора наиболее подходящих методов и приемов её реализации и компонентов </w:t>
      </w:r>
      <w:r w:rsidRPr="00E16663">
        <w:rPr>
          <w:rFonts w:ascii="Times New Roman" w:hAnsi="Times New Roman" w:cs="Times New Roman"/>
          <w:sz w:val="28"/>
        </w:rPr>
        <w:t>развивающей предметно-пространственной среды.</w:t>
      </w:r>
      <w:r w:rsidR="00B8523D">
        <w:rPr>
          <w:rFonts w:ascii="Times New Roman" w:hAnsi="Times New Roman" w:cs="Times New Roman"/>
          <w:sz w:val="28"/>
        </w:rPr>
        <w:t xml:space="preserve"> </w:t>
      </w:r>
      <w:r w:rsidR="00B8523D" w:rsidRPr="00B8523D">
        <w:rPr>
          <w:rFonts w:ascii="Times New Roman" w:hAnsi="Times New Roman" w:cs="Times New Roman"/>
          <w:sz w:val="28"/>
        </w:rPr>
        <w:t xml:space="preserve">Освоение математической действительности наиболее эффективно, если оно происходит в контексте практической и игровой деятельности, когда педагоги и родители создают условия для применения детьми знаний, полученных </w:t>
      </w:r>
      <w:r w:rsidR="00B8523D">
        <w:rPr>
          <w:rFonts w:ascii="Times New Roman" w:hAnsi="Times New Roman" w:cs="Times New Roman"/>
          <w:sz w:val="28"/>
        </w:rPr>
        <w:t>в образовательной деятельности</w:t>
      </w:r>
      <w:r w:rsidR="00B8523D" w:rsidRPr="00B8523D">
        <w:rPr>
          <w:rFonts w:ascii="Times New Roman" w:hAnsi="Times New Roman" w:cs="Times New Roman"/>
          <w:sz w:val="28"/>
        </w:rPr>
        <w:t xml:space="preserve"> по математике.</w:t>
      </w:r>
    </w:p>
    <w:p w14:paraId="3B3F74F3" w14:textId="46A01B69" w:rsidR="00E16663" w:rsidRDefault="00B8523D" w:rsidP="005B3819">
      <w:pPr>
        <w:spacing w:after="0" w:line="0" w:lineRule="atLeast"/>
        <w:ind w:left="-568"/>
        <w:jc w:val="both"/>
        <w:rPr>
          <w:rFonts w:ascii="Times New Roman" w:hAnsi="Times New Roman" w:cs="Times New Roman"/>
          <w:sz w:val="28"/>
        </w:rPr>
      </w:pPr>
      <w:r w:rsidRPr="00B8523D">
        <w:rPr>
          <w:rFonts w:ascii="Times New Roman" w:hAnsi="Times New Roman" w:cs="Times New Roman"/>
          <w:sz w:val="28"/>
        </w:rPr>
        <w:t xml:space="preserve">Этому и посвящён данный образовательный модуль, целью которого является комплексное решение задач математического развития с учетом возрастных и индивидуальных особенностей детей. Его содержание характеризуется комплексностью. В нём объединены игры и пособия для арифметической, геометрической, логической и символической пропедевтики. </w:t>
      </w:r>
    </w:p>
    <w:p w14:paraId="0AC1E500" w14:textId="074865D0" w:rsidR="003943F1" w:rsidRPr="00E16663" w:rsidRDefault="003943F1" w:rsidP="00B8523D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B8F1973" wp14:editId="7E9AB98A">
            <wp:simplePos x="0" y="0"/>
            <wp:positionH relativeFrom="column">
              <wp:posOffset>-283210</wp:posOffset>
            </wp:positionH>
            <wp:positionV relativeFrom="paragraph">
              <wp:posOffset>506095</wp:posOffset>
            </wp:positionV>
            <wp:extent cx="2750820" cy="20516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3F1" w:rsidRPr="00E16663" w:rsidSect="005B3819">
      <w:pgSz w:w="16838" w:h="11906" w:orient="landscape"/>
      <w:pgMar w:top="142" w:right="1134" w:bottom="284" w:left="1276" w:header="708" w:footer="708" w:gutter="0"/>
      <w:cols w:num="3" w:space="1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C1C0E"/>
    <w:multiLevelType w:val="hybridMultilevel"/>
    <w:tmpl w:val="DD2C88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93"/>
    <w:rsid w:val="002636F5"/>
    <w:rsid w:val="003943F1"/>
    <w:rsid w:val="004013FE"/>
    <w:rsid w:val="005B3819"/>
    <w:rsid w:val="008233DC"/>
    <w:rsid w:val="009C0F93"/>
    <w:rsid w:val="00B8523D"/>
    <w:rsid w:val="00E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F7C4"/>
  <w15:chartTrackingRefBased/>
  <w15:docId w15:val="{8FCC3385-7270-4C6B-8E75-F300051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3</cp:revision>
  <dcterms:created xsi:type="dcterms:W3CDTF">2020-12-15T18:38:00Z</dcterms:created>
  <dcterms:modified xsi:type="dcterms:W3CDTF">2022-01-31T18:32:00Z</dcterms:modified>
</cp:coreProperties>
</file>